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91" w:rsidRDefault="00A5379E" w:rsidP="00B37091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8F713C">
        <w:rPr>
          <w:rFonts w:ascii="Arial" w:eastAsia="MS Mincho" w:hAnsi="Arial" w:cs="Arial"/>
          <w:b/>
          <w:bCs/>
          <w:sz w:val="22"/>
        </w:rPr>
        <w:t>3GPP TSG RAN WG1 Meeting #90</w:t>
      </w:r>
      <w:r>
        <w:rPr>
          <w:rFonts w:ascii="Arial" w:eastAsia="MS Mincho" w:hAnsi="Arial" w:cs="Arial"/>
          <w:b/>
          <w:bCs/>
          <w:sz w:val="22"/>
        </w:rPr>
        <w:t>bis</w:t>
      </w:r>
      <w:r w:rsidR="00B37091">
        <w:rPr>
          <w:rFonts w:ascii="Arial" w:eastAsia="MS Mincho" w:hAnsi="Arial" w:cs="Arial"/>
          <w:b/>
          <w:bCs/>
          <w:sz w:val="22"/>
        </w:rPr>
        <w:tab/>
      </w:r>
      <w:r w:rsidR="00B37091">
        <w:rPr>
          <w:rFonts w:ascii="Arial" w:eastAsia="MS Mincho" w:hAnsi="Arial" w:cs="Arial"/>
          <w:b/>
          <w:bCs/>
          <w:sz w:val="22"/>
        </w:rPr>
        <w:tab/>
      </w:r>
      <w:r w:rsidRPr="00A5379E">
        <w:rPr>
          <w:rFonts w:ascii="Arial" w:eastAsia="MS Mincho" w:hAnsi="Arial" w:cs="Arial"/>
          <w:b/>
          <w:bCs/>
          <w:sz w:val="22"/>
        </w:rPr>
        <w:t>R1-1717509</w:t>
      </w:r>
    </w:p>
    <w:p w:rsidR="00B37091" w:rsidRDefault="00A5379E" w:rsidP="00B3709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8F713C">
        <w:rPr>
          <w:rFonts w:ascii="Arial" w:eastAsia="宋体" w:hAnsi="Arial"/>
          <w:b/>
          <w:bCs/>
          <w:sz w:val="22"/>
          <w:lang w:eastAsia="zh-CN"/>
        </w:rPr>
        <w:t xml:space="preserve">Prague, Czech Republic, </w:t>
      </w:r>
      <w:r>
        <w:rPr>
          <w:rFonts w:ascii="Arial" w:eastAsia="宋体" w:hAnsi="Arial"/>
          <w:b/>
          <w:bCs/>
          <w:sz w:val="22"/>
          <w:lang w:eastAsia="zh-CN"/>
        </w:rPr>
        <w:t>9th – 13</w:t>
      </w:r>
      <w:r w:rsidRPr="008F713C">
        <w:rPr>
          <w:rFonts w:ascii="Arial" w:eastAsia="宋体" w:hAnsi="Arial"/>
          <w:b/>
          <w:bCs/>
          <w:sz w:val="22"/>
          <w:lang w:eastAsia="zh-CN"/>
        </w:rPr>
        <w:t xml:space="preserve">th </w:t>
      </w:r>
      <w:r>
        <w:rPr>
          <w:rFonts w:ascii="Arial" w:eastAsia="宋体" w:hAnsi="Arial"/>
          <w:b/>
          <w:bCs/>
          <w:sz w:val="22"/>
          <w:lang w:eastAsia="zh-CN"/>
        </w:rPr>
        <w:t>October</w:t>
      </w:r>
      <w:r w:rsidRPr="008F713C">
        <w:rPr>
          <w:rFonts w:ascii="Arial" w:eastAsia="宋体" w:hAnsi="Arial"/>
          <w:b/>
          <w:bCs/>
          <w:sz w:val="22"/>
          <w:lang w:eastAsia="zh-CN"/>
        </w:rPr>
        <w:t xml:space="preserve"> 2017</w:t>
      </w:r>
    </w:p>
    <w:p w:rsidR="00367877" w:rsidRPr="004F08FE" w:rsidRDefault="00367877" w:rsidP="00367877">
      <w:pPr>
        <w:pStyle w:val="a4"/>
        <w:rPr>
          <w:rFonts w:cs="Arial"/>
        </w:rPr>
      </w:pPr>
    </w:p>
    <w:p w:rsidR="00367877" w:rsidRPr="00706C73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706C73">
        <w:rPr>
          <w:rFonts w:eastAsia="宋体" w:cs="Arial" w:hint="eastAsia"/>
          <w:lang w:eastAsia="zh-CN"/>
        </w:rPr>
        <w:t>vivo</w:t>
      </w:r>
    </w:p>
    <w:p w:rsidR="000D7F0F" w:rsidRPr="00706C73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706C73">
        <w:rPr>
          <w:rFonts w:cs="Arial"/>
        </w:rPr>
        <w:t>Title:</w:t>
      </w:r>
      <w:r w:rsidRPr="00706C73">
        <w:rPr>
          <w:rFonts w:eastAsia="宋体" w:cs="Arial" w:hint="eastAsia"/>
          <w:lang w:eastAsia="zh-CN"/>
        </w:rPr>
        <w:tab/>
      </w:r>
      <w:r w:rsidR="0002717D" w:rsidRPr="00706C73">
        <w:rPr>
          <w:rFonts w:eastAsia="宋体" w:cs="Arial" w:hint="eastAsia"/>
          <w:lang w:eastAsia="zh-CN"/>
        </w:rPr>
        <w:t xml:space="preserve"> </w:t>
      </w:r>
      <w:r w:rsidR="00B4359A" w:rsidRPr="00706C73">
        <w:rPr>
          <w:rFonts w:eastAsia="宋体" w:cs="Arial"/>
          <w:lang w:eastAsia="zh-CN"/>
        </w:rPr>
        <w:t>Measurement results and analysis on UE power consumption</w:t>
      </w:r>
      <w:r w:rsidR="00D810AF" w:rsidRPr="00706C73">
        <w:rPr>
          <w:rFonts w:eastAsia="宋体" w:cs="Arial" w:hint="eastAsia"/>
          <w:lang w:eastAsia="zh-CN"/>
        </w:rPr>
        <w:t xml:space="preserve"> </w:t>
      </w:r>
    </w:p>
    <w:p w:rsidR="00367877" w:rsidRPr="00706C73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706C73">
        <w:rPr>
          <w:rFonts w:cs="Arial"/>
        </w:rPr>
        <w:t>Agenda Item:</w:t>
      </w:r>
      <w:r w:rsidRPr="00706C73">
        <w:rPr>
          <w:rFonts w:cs="Arial"/>
        </w:rPr>
        <w:tab/>
      </w:r>
      <w:r w:rsidR="00A5379E" w:rsidRPr="00706C73">
        <w:rPr>
          <w:rFonts w:eastAsia="宋体" w:cs="Arial"/>
          <w:lang w:eastAsia="zh-CN"/>
        </w:rPr>
        <w:t>7</w:t>
      </w:r>
      <w:r w:rsidR="00B37091" w:rsidRPr="00706C73">
        <w:rPr>
          <w:rFonts w:eastAsia="宋体" w:cs="Arial"/>
          <w:lang w:eastAsia="zh-CN"/>
        </w:rPr>
        <w:t>.8</w:t>
      </w:r>
    </w:p>
    <w:p w:rsidR="00367877" w:rsidRPr="00706C73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706C73">
        <w:rPr>
          <w:rFonts w:cs="Arial"/>
        </w:rPr>
        <w:t>Document for:</w:t>
      </w:r>
      <w:r w:rsidRPr="00706C73">
        <w:rPr>
          <w:rFonts w:cs="Arial"/>
        </w:rPr>
        <w:tab/>
        <w:t>Discussion</w:t>
      </w:r>
    </w:p>
    <w:p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7D7033" w:rsidRDefault="00482360" w:rsidP="00CE1747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7D7033">
        <w:rPr>
          <w:rFonts w:eastAsia="宋体"/>
          <w:lang w:val="en-GB" w:eastAsia="zh-CN"/>
        </w:rPr>
        <w:t>support</w:t>
      </w:r>
      <w:r w:rsidR="00323429">
        <w:rPr>
          <w:rFonts w:eastAsia="宋体"/>
          <w:lang w:val="en-GB" w:eastAsia="zh-CN"/>
        </w:rPr>
        <w:t>s</w:t>
      </w:r>
      <w:r w:rsidR="007D7033">
        <w:rPr>
          <w:rFonts w:eastAsia="宋体"/>
          <w:lang w:val="en-GB" w:eastAsia="zh-CN"/>
        </w:rPr>
        <w:t xml:space="preserve"> higher data rate, wider bandwidth and shorter </w:t>
      </w:r>
      <w:r w:rsidR="00B85F2C">
        <w:rPr>
          <w:rFonts w:eastAsia="宋体" w:hint="eastAsia"/>
          <w:lang w:val="en-GB" w:eastAsia="zh-CN"/>
        </w:rPr>
        <w:t>latency</w:t>
      </w:r>
      <w:r w:rsidR="007D7033">
        <w:rPr>
          <w:rFonts w:eastAsia="宋体"/>
          <w:lang w:val="en-GB" w:eastAsia="zh-CN"/>
        </w:rPr>
        <w:t xml:space="preserve"> than LTE, </w:t>
      </w:r>
      <w:r w:rsidR="00B85F2C">
        <w:rPr>
          <w:rFonts w:eastAsia="宋体" w:hint="eastAsia"/>
          <w:lang w:val="en-GB" w:eastAsia="zh-CN"/>
        </w:rPr>
        <w:t xml:space="preserve">all of these advanced features required higher UE capability including RF </w:t>
      </w:r>
      <w:r w:rsidR="00B85F2C">
        <w:rPr>
          <w:rFonts w:eastAsia="宋体"/>
          <w:lang w:val="en-GB" w:eastAsia="zh-CN"/>
        </w:rPr>
        <w:t>and</w:t>
      </w:r>
      <w:r w:rsidR="00B85F2C">
        <w:rPr>
          <w:rFonts w:eastAsia="宋体" w:hint="eastAsia"/>
          <w:lang w:val="en-GB" w:eastAsia="zh-CN"/>
        </w:rPr>
        <w:t xml:space="preserve"> baseband processing. T</w:t>
      </w:r>
      <w:r w:rsidR="00323429">
        <w:rPr>
          <w:rFonts w:eastAsia="宋体"/>
          <w:lang w:val="en-GB" w:eastAsia="zh-CN"/>
        </w:rPr>
        <w:t xml:space="preserve">herefore </w:t>
      </w:r>
      <w:r w:rsidR="00B85F2C">
        <w:rPr>
          <w:rFonts w:eastAsia="宋体" w:hint="eastAsia"/>
          <w:lang w:val="en-GB" w:eastAsia="zh-CN"/>
        </w:rPr>
        <w:t xml:space="preserve">a </w:t>
      </w: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B85F2C">
        <w:rPr>
          <w:rFonts w:eastAsia="宋体" w:hint="eastAsia"/>
          <w:lang w:val="en-GB" w:eastAsia="zh-CN"/>
        </w:rPr>
        <w:t xml:space="preserve">smartphone using these advanced features is expected to be </w:t>
      </w:r>
      <w:r w:rsidR="00323429">
        <w:rPr>
          <w:rFonts w:eastAsia="宋体"/>
          <w:lang w:val="en-GB" w:eastAsia="zh-CN"/>
        </w:rPr>
        <w:t xml:space="preserve">more power </w:t>
      </w:r>
      <w:r w:rsidR="00B85F2C">
        <w:rPr>
          <w:rFonts w:eastAsia="宋体"/>
          <w:lang w:val="en-GB" w:eastAsia="zh-CN"/>
        </w:rPr>
        <w:t>consuming</w:t>
      </w:r>
      <w:r w:rsidR="00B85F2C">
        <w:rPr>
          <w:rFonts w:eastAsia="宋体" w:hint="eastAsia"/>
          <w:lang w:val="en-GB" w:eastAsia="zh-CN"/>
        </w:rPr>
        <w:t xml:space="preserve"> </w:t>
      </w:r>
      <w:r w:rsidR="00323429">
        <w:rPr>
          <w:rFonts w:eastAsia="宋体"/>
          <w:lang w:val="en-GB" w:eastAsia="zh-CN"/>
        </w:rPr>
        <w:t xml:space="preserve">than </w:t>
      </w:r>
      <w:r w:rsidR="00B85F2C">
        <w:rPr>
          <w:rFonts w:eastAsia="宋体" w:hint="eastAsia"/>
          <w:lang w:val="en-GB" w:eastAsia="zh-CN"/>
        </w:rPr>
        <w:t xml:space="preserve">an </w:t>
      </w:r>
      <w:r>
        <w:rPr>
          <w:rFonts w:eastAsia="宋体" w:hint="eastAsia"/>
          <w:lang w:val="en-GB" w:eastAsia="zh-CN"/>
        </w:rPr>
        <w:t>LTE</w:t>
      </w:r>
      <w:r w:rsidR="00B85F2C">
        <w:rPr>
          <w:rFonts w:eastAsia="宋体" w:hint="eastAsia"/>
          <w:lang w:val="en-GB" w:eastAsia="zh-CN"/>
        </w:rPr>
        <w:t xml:space="preserve"> one</w:t>
      </w:r>
      <w:r w:rsidR="00323429">
        <w:rPr>
          <w:rFonts w:eastAsia="宋体"/>
          <w:lang w:val="en-GB" w:eastAsia="zh-CN"/>
        </w:rPr>
        <w:t>. Since there is</w:t>
      </w:r>
      <w:r w:rsidR="007D7033">
        <w:rPr>
          <w:rFonts w:eastAsia="宋体"/>
          <w:lang w:val="en-GB" w:eastAsia="zh-CN"/>
        </w:rPr>
        <w:t xml:space="preserve"> no great progress in</w:t>
      </w:r>
      <w:r w:rsidR="00323429">
        <w:rPr>
          <w:rFonts w:eastAsia="宋体"/>
          <w:lang w:val="en-GB" w:eastAsia="zh-CN"/>
        </w:rPr>
        <w:t xml:space="preserve"> </w:t>
      </w:r>
      <w:r w:rsidR="00B85F2C">
        <w:rPr>
          <w:rFonts w:eastAsiaTheme="minorEastAsia" w:hint="eastAsia"/>
          <w:lang w:eastAsia="zh-CN"/>
        </w:rPr>
        <w:t>battery techniques</w:t>
      </w:r>
      <w:r w:rsidR="00323429">
        <w:rPr>
          <w:rFonts w:eastAsia="宋体"/>
          <w:lang w:val="en-GB" w:eastAsia="zh-CN"/>
        </w:rPr>
        <w:t xml:space="preserve"> at </w:t>
      </w:r>
      <w:r w:rsidR="00B85F2C">
        <w:rPr>
          <w:rFonts w:eastAsia="宋体" w:hint="eastAsia"/>
          <w:lang w:val="en-GB" w:eastAsia="zh-CN"/>
        </w:rPr>
        <w:t xml:space="preserve">the </w:t>
      </w:r>
      <w:r w:rsidR="00323429">
        <w:rPr>
          <w:rFonts w:eastAsia="宋体"/>
          <w:lang w:val="en-GB" w:eastAsia="zh-CN"/>
        </w:rPr>
        <w:t>present</w:t>
      </w:r>
      <w:r w:rsidR="007D7033">
        <w:rPr>
          <w:rFonts w:eastAsia="宋体"/>
          <w:lang w:val="en-GB" w:eastAsia="zh-CN"/>
        </w:rPr>
        <w:t xml:space="preserve">, </w:t>
      </w:r>
      <w:r w:rsidR="00B85F2C">
        <w:rPr>
          <w:rFonts w:eastAsia="宋体" w:hint="eastAsia"/>
          <w:lang w:val="en-GB" w:eastAsia="zh-CN"/>
        </w:rPr>
        <w:t xml:space="preserve">UE power </w:t>
      </w:r>
      <w:r w:rsidR="00B85F2C">
        <w:rPr>
          <w:rFonts w:eastAsia="宋体"/>
          <w:lang w:val="en-GB" w:eastAsia="zh-CN"/>
        </w:rPr>
        <w:t>efficiency</w:t>
      </w:r>
      <w:r w:rsidR="00B85F2C">
        <w:rPr>
          <w:rFonts w:eastAsia="宋体" w:hint="eastAsia"/>
          <w:lang w:val="en-GB" w:eastAsia="zh-CN"/>
        </w:rPr>
        <w:t xml:space="preserve"> will become a critical </w:t>
      </w:r>
      <w:r w:rsidR="00211147">
        <w:rPr>
          <w:rFonts w:eastAsia="宋体" w:hint="eastAsia"/>
          <w:lang w:val="en-GB" w:eastAsia="zh-CN"/>
        </w:rPr>
        <w:t xml:space="preserve">issue </w:t>
      </w:r>
      <w:r w:rsidR="00965BC9">
        <w:rPr>
          <w:rFonts w:eastAsia="宋体" w:hint="eastAsia"/>
          <w:lang w:val="en-GB" w:eastAsia="zh-CN"/>
        </w:rPr>
        <w:t>to the</w:t>
      </w:r>
      <w:r w:rsidR="00211147">
        <w:rPr>
          <w:rFonts w:eastAsia="宋体" w:hint="eastAsia"/>
          <w:lang w:val="en-GB" w:eastAsia="zh-CN"/>
        </w:rPr>
        <w:t xml:space="preserve"> user experience and</w:t>
      </w:r>
      <w:r w:rsidR="00965BC9">
        <w:rPr>
          <w:rFonts w:eastAsia="宋体" w:hint="eastAsia"/>
          <w:lang w:val="en-GB" w:eastAsia="zh-CN"/>
        </w:rPr>
        <w:t xml:space="preserve"> the success of</w:t>
      </w:r>
      <w:r w:rsidR="00CE1747">
        <w:rPr>
          <w:rFonts w:eastAsia="宋体" w:hint="eastAsia"/>
          <w:lang w:val="en-GB" w:eastAsia="zh-CN"/>
        </w:rPr>
        <w:t xml:space="preserve"> 5G in the market. Therefore </w:t>
      </w:r>
      <w:r w:rsidR="007D7033">
        <w:rPr>
          <w:rFonts w:eastAsia="宋体"/>
          <w:lang w:val="en-GB" w:eastAsia="zh-CN"/>
        </w:rPr>
        <w:t xml:space="preserve">UE power saving </w:t>
      </w:r>
      <w:r w:rsidR="00950358">
        <w:rPr>
          <w:rFonts w:eastAsia="宋体" w:hint="eastAsia"/>
          <w:lang w:val="en-GB" w:eastAsia="zh-CN"/>
        </w:rPr>
        <w:t>deserves more attention</w:t>
      </w:r>
      <w:r w:rsidR="007D7033">
        <w:rPr>
          <w:rFonts w:eastAsia="宋体"/>
          <w:lang w:val="en-GB" w:eastAsia="zh-CN"/>
        </w:rPr>
        <w:t xml:space="preserve"> </w:t>
      </w:r>
      <w:r w:rsidR="00950358">
        <w:rPr>
          <w:rFonts w:eastAsia="宋体" w:hint="eastAsia"/>
          <w:lang w:val="en-GB" w:eastAsia="zh-CN"/>
        </w:rPr>
        <w:t>in</w:t>
      </w:r>
      <w:r w:rsidR="007D7033">
        <w:rPr>
          <w:rFonts w:eastAsia="宋体"/>
          <w:lang w:val="en-GB" w:eastAsia="zh-CN"/>
        </w:rPr>
        <w:t xml:space="preserve"> </w:t>
      </w:r>
      <w:r w:rsidR="00950358">
        <w:rPr>
          <w:rFonts w:eastAsia="宋体" w:hint="eastAsia"/>
          <w:lang w:val="en-GB" w:eastAsia="zh-CN"/>
        </w:rPr>
        <w:t xml:space="preserve">3GPP for </w:t>
      </w: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7D7033">
        <w:rPr>
          <w:rFonts w:eastAsia="宋体"/>
          <w:lang w:val="en-GB" w:eastAsia="zh-CN"/>
        </w:rPr>
        <w:t xml:space="preserve">Release 15 and </w:t>
      </w:r>
      <w:r w:rsidR="007D7033" w:rsidRPr="007D7033">
        <w:rPr>
          <w:rFonts w:eastAsia="宋体"/>
          <w:lang w:val="en-GB" w:eastAsia="zh-CN"/>
        </w:rPr>
        <w:t>onwards</w:t>
      </w:r>
      <w:r w:rsidR="007D7033">
        <w:rPr>
          <w:rFonts w:eastAsia="宋体"/>
          <w:lang w:val="en-GB" w:eastAsia="zh-CN"/>
        </w:rPr>
        <w:t xml:space="preserve">. </w:t>
      </w:r>
      <w:r w:rsidR="00950358">
        <w:rPr>
          <w:rFonts w:eastAsia="宋体" w:hint="eastAsia"/>
          <w:lang w:val="en-GB" w:eastAsia="zh-CN"/>
        </w:rPr>
        <w:t>Note that t</w:t>
      </w:r>
      <w:r w:rsidR="006F1717">
        <w:rPr>
          <w:rFonts w:eastAsia="宋体"/>
          <w:lang w:val="en-GB" w:eastAsia="zh-CN"/>
        </w:rPr>
        <w:t>here are already some contributions on</w:t>
      </w:r>
      <w:bookmarkStart w:id="2" w:name="_GoBack"/>
      <w:bookmarkEnd w:id="2"/>
      <w:r w:rsidR="006F1717">
        <w:rPr>
          <w:rFonts w:eastAsia="宋体"/>
          <w:lang w:val="en-GB" w:eastAsia="zh-CN"/>
        </w:rPr>
        <w:t xml:space="preserve"> UE power saving solutions in 3GPP RAN1 meetings [1-</w:t>
      </w:r>
      <w:r w:rsidR="002008CA">
        <w:rPr>
          <w:rFonts w:eastAsia="宋体"/>
          <w:lang w:val="en-GB" w:eastAsia="zh-CN"/>
        </w:rPr>
        <w:t>2</w:t>
      </w:r>
      <w:r w:rsidR="006F1717">
        <w:rPr>
          <w:rFonts w:eastAsia="宋体"/>
          <w:lang w:val="en-GB" w:eastAsia="zh-CN"/>
        </w:rPr>
        <w:t>].</w:t>
      </w:r>
    </w:p>
    <w:p w:rsidR="00183DAF" w:rsidRDefault="00950358" w:rsidP="00B92496">
      <w:pPr>
        <w:pStyle w:val="a0"/>
        <w:rPr>
          <w:rFonts w:eastAsia="宋体" w:cs="Arial" w:hint="eastAsia"/>
          <w:lang w:eastAsia="zh-CN"/>
        </w:rPr>
      </w:pPr>
      <w:r>
        <w:rPr>
          <w:rFonts w:eastAsia="宋体" w:hint="eastAsia"/>
          <w:lang w:val="en-GB" w:eastAsia="zh-CN"/>
        </w:rPr>
        <w:t>In order to improve the UE power efficiency</w:t>
      </w:r>
      <w:r w:rsidR="009647EF">
        <w:rPr>
          <w:rFonts w:eastAsia="宋体" w:hint="eastAsia"/>
          <w:lang w:val="en-GB" w:eastAsia="zh-CN"/>
        </w:rPr>
        <w:t xml:space="preserve">, it </w:t>
      </w:r>
      <w:r w:rsidR="009647EF">
        <w:rPr>
          <w:rFonts w:eastAsia="宋体"/>
          <w:lang w:val="en-GB" w:eastAsia="zh-CN"/>
        </w:rPr>
        <w:t xml:space="preserve">would </w:t>
      </w:r>
      <w:r w:rsidR="009647EF">
        <w:rPr>
          <w:rFonts w:eastAsia="宋体" w:hint="eastAsia"/>
          <w:lang w:val="en-GB" w:eastAsia="zh-CN"/>
        </w:rPr>
        <w:t xml:space="preserve">be important to know the </w:t>
      </w:r>
      <w:r w:rsidR="00B17A25">
        <w:rPr>
          <w:rFonts w:eastAsia="宋体" w:hint="eastAsia"/>
          <w:lang w:val="en-GB" w:eastAsia="zh-CN"/>
        </w:rPr>
        <w:t>existing UE power consumption in the product in a quanti</w:t>
      </w:r>
      <w:r w:rsidR="0083554E">
        <w:rPr>
          <w:rFonts w:eastAsia="宋体"/>
          <w:lang w:val="en-GB" w:eastAsia="zh-CN"/>
        </w:rPr>
        <w:t>ta</w:t>
      </w:r>
      <w:r w:rsidR="00B17A25">
        <w:rPr>
          <w:rFonts w:eastAsia="宋体" w:hint="eastAsia"/>
          <w:lang w:val="en-GB" w:eastAsia="zh-CN"/>
        </w:rPr>
        <w:t xml:space="preserve">tive way. </w:t>
      </w:r>
      <w:r w:rsidR="00E761CB" w:rsidRPr="00E761CB">
        <w:rPr>
          <w:rFonts w:eastAsia="宋体"/>
          <w:lang w:val="en-GB" w:eastAsia="zh-CN"/>
        </w:rPr>
        <w:t xml:space="preserve">In this </w:t>
      </w:r>
      <w:r w:rsidR="00DA57A0">
        <w:rPr>
          <w:rFonts w:eastAsia="宋体"/>
          <w:lang w:val="en-GB" w:eastAsia="zh-CN"/>
        </w:rPr>
        <w:t>contribution</w:t>
      </w:r>
      <w:r w:rsidR="00E761CB" w:rsidRPr="00E761CB">
        <w:rPr>
          <w:rFonts w:eastAsia="宋体"/>
          <w:lang w:val="en-GB" w:eastAsia="zh-CN"/>
        </w:rPr>
        <w:t>, we give</w:t>
      </w:r>
      <w:r w:rsidR="00E72BBE">
        <w:rPr>
          <w:rFonts w:eastAsia="宋体"/>
          <w:lang w:val="en-GB" w:eastAsia="zh-CN"/>
        </w:rPr>
        <w:t xml:space="preserve"> </w:t>
      </w:r>
      <w:r w:rsidR="00323429">
        <w:rPr>
          <w:rFonts w:eastAsia="宋体" w:cs="Arial"/>
          <w:lang w:eastAsia="zh-CN"/>
        </w:rPr>
        <w:t>m</w:t>
      </w:r>
      <w:r w:rsidR="00323429" w:rsidRPr="00B4359A">
        <w:rPr>
          <w:rFonts w:eastAsia="宋体" w:cs="Arial"/>
          <w:lang w:eastAsia="zh-CN"/>
        </w:rPr>
        <w:t>easurement results and analysis on UE power consumption</w:t>
      </w:r>
      <w:r w:rsidR="00B17A25">
        <w:rPr>
          <w:rFonts w:eastAsia="宋体" w:cs="Arial" w:hint="eastAsia"/>
          <w:lang w:eastAsia="zh-CN"/>
        </w:rPr>
        <w:t xml:space="preserve"> based on the LTE commercial smartphone product</w:t>
      </w:r>
      <w:r w:rsidR="00E761CB">
        <w:rPr>
          <w:rFonts w:eastAsia="宋体"/>
          <w:lang w:val="en-GB" w:eastAsia="zh-CN"/>
        </w:rPr>
        <w:t>.</w:t>
      </w:r>
      <w:r w:rsidR="00323429">
        <w:rPr>
          <w:rFonts w:eastAsia="宋体" w:hint="eastAsia"/>
          <w:lang w:val="en-GB" w:eastAsia="zh-CN"/>
        </w:rPr>
        <w:t xml:space="preserve"> </w:t>
      </w:r>
      <w:r w:rsidR="00F17C2B">
        <w:rPr>
          <w:rFonts w:eastAsia="宋体"/>
          <w:lang w:val="en-GB" w:eastAsia="zh-CN"/>
        </w:rPr>
        <w:t xml:space="preserve">The measured </w:t>
      </w:r>
      <w:r w:rsidR="00CA5F15" w:rsidRPr="00CA5F15">
        <w:rPr>
          <w:rFonts w:eastAsia="宋体"/>
          <w:lang w:val="en-GB" w:eastAsia="zh-CN"/>
        </w:rPr>
        <w:t xml:space="preserve">communication module </w:t>
      </w:r>
      <w:r w:rsidR="00F17C2B">
        <w:rPr>
          <w:rFonts w:eastAsia="宋体"/>
          <w:lang w:val="en-GB" w:eastAsia="zh-CN"/>
        </w:rPr>
        <w:t>p</w:t>
      </w:r>
      <w:r w:rsidR="00A407EF" w:rsidRPr="00A407EF">
        <w:rPr>
          <w:rFonts w:eastAsia="宋体"/>
          <w:lang w:val="en-GB" w:eastAsia="zh-CN"/>
        </w:rPr>
        <w:t xml:space="preserve">ower </w:t>
      </w:r>
      <w:r w:rsidR="00A407EF">
        <w:rPr>
          <w:rFonts w:eastAsia="宋体"/>
          <w:lang w:val="en-GB" w:eastAsia="zh-CN"/>
        </w:rPr>
        <w:t xml:space="preserve">includes RF </w:t>
      </w:r>
      <w:r w:rsidR="00F17C2B">
        <w:rPr>
          <w:rFonts w:eastAsia="宋体"/>
          <w:lang w:val="en-GB" w:eastAsia="zh-CN"/>
        </w:rPr>
        <w:t xml:space="preserve">power </w:t>
      </w:r>
      <w:r w:rsidR="00A407EF">
        <w:rPr>
          <w:rFonts w:eastAsia="宋体"/>
          <w:lang w:val="en-GB" w:eastAsia="zh-CN"/>
        </w:rPr>
        <w:t>and</w:t>
      </w:r>
      <w:r w:rsidR="00F17C2B">
        <w:rPr>
          <w:rFonts w:eastAsia="宋体"/>
          <w:lang w:val="en-GB" w:eastAsia="zh-CN"/>
        </w:rPr>
        <w:t xml:space="preserve"> power for</w:t>
      </w:r>
      <w:r w:rsidR="00A407EF">
        <w:rPr>
          <w:rFonts w:eastAsia="宋体"/>
          <w:lang w:val="en-GB" w:eastAsia="zh-CN"/>
        </w:rPr>
        <w:t xml:space="preserve"> </w:t>
      </w:r>
      <w:r w:rsidR="00F17C2B">
        <w:rPr>
          <w:rFonts w:eastAsia="宋体"/>
          <w:lang w:val="en-GB" w:eastAsia="zh-CN"/>
        </w:rPr>
        <w:t>b</w:t>
      </w:r>
      <w:r w:rsidR="00A407EF">
        <w:rPr>
          <w:rFonts w:eastAsia="宋体"/>
          <w:lang w:val="en-GB" w:eastAsia="zh-CN"/>
        </w:rPr>
        <w:t xml:space="preserve">aseband </w:t>
      </w:r>
      <w:r w:rsidR="00F17C2B">
        <w:rPr>
          <w:rFonts w:eastAsia="宋体"/>
          <w:lang w:val="en-GB" w:eastAsia="zh-CN"/>
        </w:rPr>
        <w:t>processing</w:t>
      </w:r>
      <w:r w:rsidR="00A407EF">
        <w:rPr>
          <w:rFonts w:eastAsia="宋体"/>
          <w:lang w:val="en-GB" w:eastAsia="zh-CN"/>
        </w:rPr>
        <w:t>.</w:t>
      </w:r>
      <w:r w:rsidR="00CA5F15">
        <w:rPr>
          <w:rFonts w:eastAsia="宋体"/>
          <w:lang w:val="en-GB" w:eastAsia="zh-CN"/>
        </w:rPr>
        <w:t xml:space="preserve"> </w:t>
      </w:r>
      <w:r w:rsidR="00B17A25">
        <w:rPr>
          <w:rFonts w:eastAsia="宋体" w:hint="eastAsia"/>
          <w:lang w:val="en-GB" w:eastAsia="zh-CN"/>
        </w:rPr>
        <w:t>Although t</w:t>
      </w:r>
      <w:r w:rsidR="00183DAF">
        <w:rPr>
          <w:rFonts w:eastAsia="宋体" w:hint="eastAsia"/>
          <w:lang w:val="en-GB" w:eastAsia="zh-CN"/>
        </w:rPr>
        <w:t xml:space="preserve">he </w:t>
      </w:r>
      <w:r w:rsidR="00183DAF">
        <w:rPr>
          <w:rFonts w:eastAsia="宋体" w:cs="Arial" w:hint="eastAsia"/>
          <w:lang w:eastAsia="zh-CN"/>
        </w:rPr>
        <w:t>m</w:t>
      </w:r>
      <w:r w:rsidR="00183DAF" w:rsidRPr="00B4359A">
        <w:rPr>
          <w:rFonts w:eastAsia="宋体" w:cs="Arial"/>
          <w:lang w:eastAsia="zh-CN"/>
        </w:rPr>
        <w:t>easurement results</w:t>
      </w:r>
      <w:r w:rsidR="00F17C2B">
        <w:rPr>
          <w:rFonts w:eastAsia="宋体" w:cs="Arial"/>
          <w:lang w:eastAsia="zh-CN"/>
        </w:rPr>
        <w:t xml:space="preserve"> are based on </w:t>
      </w:r>
      <w:r w:rsidR="00A166CB">
        <w:rPr>
          <w:rFonts w:eastAsia="宋体" w:cs="Arial" w:hint="eastAsia"/>
          <w:lang w:eastAsia="zh-CN"/>
        </w:rPr>
        <w:t>LTE</w:t>
      </w:r>
      <w:r w:rsidR="00B17A25">
        <w:rPr>
          <w:rFonts w:eastAsia="宋体" w:cs="Arial" w:hint="eastAsia"/>
          <w:lang w:eastAsia="zh-CN"/>
        </w:rPr>
        <w:t xml:space="preserve">, it is expected that </w:t>
      </w:r>
      <w:r w:rsidR="00F17C2B">
        <w:rPr>
          <w:rFonts w:eastAsia="宋体" w:cs="Arial"/>
          <w:lang w:eastAsia="zh-CN"/>
        </w:rPr>
        <w:t xml:space="preserve">the results can </w:t>
      </w:r>
      <w:r w:rsidR="00323429">
        <w:rPr>
          <w:rFonts w:eastAsia="宋体" w:cs="Arial"/>
          <w:lang w:eastAsia="zh-CN"/>
        </w:rPr>
        <w:t>provide</w:t>
      </w:r>
      <w:r w:rsidR="00183DAF">
        <w:rPr>
          <w:rFonts w:eastAsia="宋体" w:cs="Arial"/>
          <w:lang w:eastAsia="zh-CN"/>
        </w:rPr>
        <w:t xml:space="preserve"> some </w:t>
      </w:r>
      <w:r w:rsidR="00B17A25">
        <w:rPr>
          <w:rFonts w:eastAsia="宋体" w:cs="Arial" w:hint="eastAsia"/>
          <w:lang w:eastAsia="zh-CN"/>
        </w:rPr>
        <w:t xml:space="preserve">insights in study of NR UE power saving. </w:t>
      </w:r>
    </w:p>
    <w:p w:rsidR="00706C73" w:rsidRPr="00706C73" w:rsidRDefault="00706C73" w:rsidP="00B92496">
      <w:pPr>
        <w:pStyle w:val="a0"/>
        <w:rPr>
          <w:rFonts w:eastAsia="宋体"/>
          <w:i/>
          <w:lang w:val="en-GB" w:eastAsia="zh-CN"/>
        </w:rPr>
      </w:pPr>
      <w:r w:rsidRPr="00706C73">
        <w:rPr>
          <w:rFonts w:eastAsia="宋体" w:hint="eastAsia"/>
          <w:i/>
          <w:lang w:val="en-GB" w:eastAsia="zh-CN"/>
        </w:rPr>
        <w:t xml:space="preserve">Note: </w:t>
      </w:r>
      <w:r w:rsidRPr="00706C73">
        <w:rPr>
          <w:rFonts w:eastAsia="宋体"/>
          <w:i/>
          <w:lang w:val="en-GB" w:eastAsia="zh-CN"/>
        </w:rPr>
        <w:t>This</w:t>
      </w:r>
      <w:r w:rsidRPr="00706C73">
        <w:rPr>
          <w:rFonts w:eastAsia="宋体" w:hint="eastAsia"/>
          <w:i/>
          <w:lang w:val="en-GB" w:eastAsia="zh-CN"/>
        </w:rPr>
        <w:t xml:space="preserve"> contribution</w:t>
      </w:r>
      <w:r w:rsidRPr="00706C73">
        <w:rPr>
          <w:rFonts w:eastAsia="宋体"/>
          <w:i/>
          <w:lang w:val="en-GB" w:eastAsia="zh-CN"/>
        </w:rPr>
        <w:t xml:space="preserve"> is a re-submission of R1-1712875.</w:t>
      </w:r>
    </w:p>
    <w:p w:rsidR="001E4CA5" w:rsidRDefault="000D0B28" w:rsidP="00E761C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 w:val="0"/>
          <w:lang w:eastAsia="zh-CN"/>
        </w:rPr>
      </w:pPr>
      <w:r w:rsidRPr="00B4359A">
        <w:rPr>
          <w:rFonts w:eastAsia="宋体"/>
          <w:b w:val="0"/>
          <w:lang w:eastAsia="zh-CN"/>
        </w:rPr>
        <w:t>Measurement results on UE power consumption</w:t>
      </w:r>
      <w:r w:rsidR="00A407EF">
        <w:rPr>
          <w:rFonts w:eastAsia="宋体"/>
          <w:b w:val="0"/>
          <w:lang w:eastAsia="zh-CN"/>
        </w:rPr>
        <w:t xml:space="preserve"> for communication </w:t>
      </w:r>
      <w:proofErr w:type="gramStart"/>
      <w:r w:rsidR="00A407EF">
        <w:rPr>
          <w:rFonts w:eastAsia="宋体"/>
          <w:b w:val="0"/>
          <w:lang w:eastAsia="zh-CN"/>
        </w:rPr>
        <w:t>module</w:t>
      </w:r>
      <w:proofErr w:type="gramEnd"/>
    </w:p>
    <w:p w:rsidR="00323429" w:rsidRPr="00323429" w:rsidRDefault="00305B10" w:rsidP="0032342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test, only the cellular </w:t>
      </w:r>
      <w:r w:rsidRPr="00CA5F15">
        <w:rPr>
          <w:rFonts w:eastAsia="宋体"/>
          <w:lang w:val="en-GB" w:eastAsia="zh-CN"/>
        </w:rPr>
        <w:t>communication module</w:t>
      </w:r>
      <w:r w:rsidRPr="0032342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power is measured and other power, e.g., power for screen, power for </w:t>
      </w:r>
      <w:proofErr w:type="spellStart"/>
      <w:r>
        <w:rPr>
          <w:rFonts w:eastAsia="宋体"/>
          <w:lang w:eastAsia="zh-CN"/>
        </w:rPr>
        <w:t>WiFi</w:t>
      </w:r>
      <w:proofErr w:type="spellEnd"/>
      <w:r>
        <w:rPr>
          <w:rFonts w:eastAsia="宋体"/>
          <w:lang w:eastAsia="zh-CN"/>
        </w:rPr>
        <w:t xml:space="preserve">, etc., are not included. </w:t>
      </w:r>
      <w:r w:rsidR="000423FB">
        <w:rPr>
          <w:rFonts w:eastAsia="宋体"/>
          <w:lang w:eastAsia="zh-CN"/>
        </w:rPr>
        <w:t>T</w:t>
      </w:r>
      <w:r w:rsidR="000423FB">
        <w:rPr>
          <w:rFonts w:eastAsia="宋体" w:hint="eastAsia"/>
          <w:lang w:eastAsia="zh-CN"/>
        </w:rPr>
        <w:t xml:space="preserve">he measurement is done in a laboratory </w:t>
      </w:r>
      <w:r w:rsidR="000423FB">
        <w:rPr>
          <w:rFonts w:eastAsia="宋体"/>
          <w:lang w:eastAsia="zh-CN"/>
        </w:rPr>
        <w:t>environment</w:t>
      </w:r>
      <w:r w:rsidR="000423FB">
        <w:rPr>
          <w:rFonts w:eastAsia="宋体" w:hint="eastAsia"/>
          <w:lang w:eastAsia="zh-CN"/>
        </w:rPr>
        <w:t xml:space="preserve"> using a test </w:t>
      </w:r>
      <w:proofErr w:type="spellStart"/>
      <w:r w:rsidR="000423FB">
        <w:rPr>
          <w:rFonts w:eastAsia="宋体" w:hint="eastAsia"/>
          <w:lang w:eastAsia="zh-CN"/>
        </w:rPr>
        <w:t>eNB</w:t>
      </w:r>
      <w:proofErr w:type="spellEnd"/>
      <w:r w:rsidR="000423FB">
        <w:rPr>
          <w:rFonts w:eastAsia="宋体" w:hint="eastAsia"/>
          <w:lang w:eastAsia="zh-CN"/>
        </w:rPr>
        <w:t>. Some</w:t>
      </w:r>
      <w:r w:rsidR="0083554E">
        <w:rPr>
          <w:rFonts w:eastAsia="宋体"/>
          <w:lang w:eastAsia="zh-CN"/>
        </w:rPr>
        <w:t xml:space="preserve"> </w:t>
      </w:r>
      <w:r w:rsidR="000423FB">
        <w:rPr>
          <w:rFonts w:eastAsia="宋体" w:hint="eastAsia"/>
          <w:lang w:eastAsia="zh-CN"/>
        </w:rPr>
        <w:t>s</w:t>
      </w:r>
      <w:r w:rsidR="00323429" w:rsidRPr="00323429">
        <w:rPr>
          <w:rFonts w:eastAsia="宋体"/>
          <w:lang w:eastAsia="zh-CN"/>
        </w:rPr>
        <w:t>ystem parameters</w:t>
      </w:r>
      <w:r w:rsidR="00323429">
        <w:rPr>
          <w:rFonts w:eastAsia="宋体"/>
          <w:lang w:eastAsia="zh-CN"/>
        </w:rPr>
        <w:t xml:space="preserve"> for power measurement are listed as follows.</w:t>
      </w:r>
    </w:p>
    <w:p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Duplex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LTE TDD</w:t>
      </w:r>
    </w:p>
    <w:p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Frequency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B40,  20MHz system bandwidth</w:t>
      </w:r>
      <w:r w:rsidRPr="00323429">
        <w:rPr>
          <w:rFonts w:ascii="宋体" w:eastAsia="宋体" w:hAnsi="宋体" w:cs="宋体" w:hint="eastAsia"/>
          <w:lang w:eastAsia="zh-CN"/>
        </w:rPr>
        <w:t>，</w:t>
      </w:r>
      <w:r w:rsidRPr="00323429">
        <w:rPr>
          <w:rFonts w:eastAsia="宋体"/>
          <w:lang w:eastAsia="zh-CN"/>
        </w:rPr>
        <w:t>E-ARFCN 38950</w:t>
      </w:r>
    </w:p>
    <w:p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RSRP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-96dBm</w:t>
      </w:r>
    </w:p>
    <w:p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 xml:space="preserve">Number of </w:t>
      </w:r>
      <w:r w:rsidR="0022709A">
        <w:rPr>
          <w:rFonts w:eastAsia="宋体" w:hint="eastAsia"/>
          <w:lang w:eastAsia="zh-CN"/>
        </w:rPr>
        <w:t xml:space="preserve">UE </w:t>
      </w:r>
      <w:proofErr w:type="spellStart"/>
      <w:r w:rsidRPr="00323429">
        <w:rPr>
          <w:rFonts w:eastAsia="宋体"/>
          <w:lang w:eastAsia="zh-CN"/>
        </w:rPr>
        <w:t>Tx</w:t>
      </w:r>
      <w:proofErr w:type="spellEnd"/>
      <w:r w:rsidRPr="00323429">
        <w:rPr>
          <w:rFonts w:eastAsia="宋体"/>
          <w:lang w:eastAsia="zh-CN"/>
        </w:rPr>
        <w:t xml:space="preserve"> Antennas: 1 antenna</w:t>
      </w:r>
    </w:p>
    <w:p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 xml:space="preserve">Number of </w:t>
      </w:r>
      <w:r w:rsidR="0022709A">
        <w:rPr>
          <w:rFonts w:eastAsia="宋体" w:hint="eastAsia"/>
          <w:lang w:eastAsia="zh-CN"/>
        </w:rPr>
        <w:t xml:space="preserve">UE </w:t>
      </w:r>
      <w:r w:rsidRPr="00323429">
        <w:rPr>
          <w:rFonts w:eastAsia="宋体"/>
          <w:lang w:eastAsia="zh-CN"/>
        </w:rPr>
        <w:t>Rx Antennas: 2 antennas</w:t>
      </w:r>
    </w:p>
    <w:p w:rsidR="00F61DD4" w:rsidRDefault="00DD251A" w:rsidP="0067663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Three</w:t>
      </w:r>
      <w:r w:rsidR="00D8375C">
        <w:rPr>
          <w:rFonts w:eastAsia="宋体"/>
          <w:lang w:eastAsia="zh-CN"/>
        </w:rPr>
        <w:t xml:space="preserve"> </w:t>
      </w:r>
      <w:r w:rsidR="00676636">
        <w:rPr>
          <w:rFonts w:eastAsia="宋体"/>
          <w:lang w:eastAsia="zh-CN"/>
        </w:rPr>
        <w:t>test scenarios are measured including</w:t>
      </w:r>
      <w:r w:rsidR="00F61DD4">
        <w:rPr>
          <w:rFonts w:eastAsia="宋体"/>
          <w:lang w:eastAsia="zh-CN"/>
        </w:rPr>
        <w:t>:</w:t>
      </w:r>
      <w:r w:rsidR="00676636">
        <w:rPr>
          <w:rFonts w:eastAsia="宋体"/>
          <w:lang w:eastAsia="zh-CN"/>
        </w:rPr>
        <w:t xml:space="preserve"> </w:t>
      </w:r>
    </w:p>
    <w:p w:rsidR="00F61DD4" w:rsidRDefault="00F61DD4" w:rsidP="00F61DD4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Scenario 1: Paging in idle state</w:t>
      </w:r>
    </w:p>
    <w:p w:rsidR="00DD251A" w:rsidRPr="00EA3C93" w:rsidRDefault="00F61DD4" w:rsidP="00AA05C9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Scenario 2: </w:t>
      </w:r>
      <w:r w:rsidR="00676636">
        <w:rPr>
          <w:rFonts w:eastAsia="宋体"/>
          <w:lang w:eastAsia="zh-CN"/>
        </w:rPr>
        <w:t xml:space="preserve">CDRX with </w:t>
      </w:r>
      <w:r w:rsidR="00676636" w:rsidRPr="00EA3C93">
        <w:rPr>
          <w:rFonts w:eastAsia="宋体"/>
          <w:lang w:eastAsia="zh-CN"/>
        </w:rPr>
        <w:t>160</w:t>
      </w:r>
      <w:r w:rsidR="00B37B2D">
        <w:rPr>
          <w:rFonts w:eastAsia="宋体"/>
          <w:lang w:eastAsia="zh-CN"/>
        </w:rPr>
        <w:t>ms</w:t>
      </w:r>
      <w:r w:rsidR="00676636" w:rsidRPr="00EA3C93">
        <w:rPr>
          <w:rFonts w:eastAsia="宋体"/>
          <w:lang w:eastAsia="zh-CN"/>
        </w:rPr>
        <w:t xml:space="preserve"> DRX cycle and </w:t>
      </w:r>
      <w:r w:rsidR="00D8375C" w:rsidRPr="00EA3C93">
        <w:rPr>
          <w:rFonts w:eastAsia="宋体"/>
          <w:lang w:eastAsia="zh-CN"/>
        </w:rPr>
        <w:t>{</w:t>
      </w:r>
      <w:r w:rsidR="00676636" w:rsidRPr="00EA3C93">
        <w:rPr>
          <w:rFonts w:eastAsia="宋体"/>
          <w:lang w:eastAsia="zh-CN"/>
        </w:rPr>
        <w:t>1ms</w:t>
      </w:r>
      <w:r w:rsidR="00D8375C" w:rsidRPr="00EA3C93">
        <w:rPr>
          <w:rFonts w:eastAsia="宋体"/>
          <w:lang w:eastAsia="zh-CN"/>
        </w:rPr>
        <w:t>, 8ms, 20ms}</w:t>
      </w:r>
      <w:r w:rsidR="00676636" w:rsidRPr="00EA3C93">
        <w:rPr>
          <w:rFonts w:eastAsia="宋体"/>
          <w:lang w:eastAsia="zh-CN"/>
        </w:rPr>
        <w:t xml:space="preserve"> </w:t>
      </w:r>
      <w:proofErr w:type="spellStart"/>
      <w:r w:rsidR="00676636" w:rsidRPr="00EA3C93">
        <w:rPr>
          <w:rFonts w:eastAsia="宋体"/>
          <w:lang w:eastAsia="zh-CN"/>
        </w:rPr>
        <w:t>onDurationTimer</w:t>
      </w:r>
      <w:proofErr w:type="spellEnd"/>
    </w:p>
    <w:p w:rsidR="00676636" w:rsidRPr="00323429" w:rsidRDefault="00DD251A" w:rsidP="00CF507C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Scenario 3: PDCCH only blind decoding</w:t>
      </w:r>
    </w:p>
    <w:p w:rsidR="00F86162" w:rsidRPr="00573049" w:rsidRDefault="003E41D9" w:rsidP="00F86162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1: </w:t>
      </w:r>
      <w:r w:rsidR="000D0B2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Paging in idle state</w:t>
      </w:r>
    </w:p>
    <w:p w:rsidR="0000167D" w:rsidRDefault="00676636" w:rsidP="0072268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</w:t>
      </w:r>
      <w:r w:rsidR="00A407EF">
        <w:rPr>
          <w:rFonts w:eastAsia="宋体"/>
          <w:lang w:val="en-GB" w:eastAsia="zh-CN"/>
        </w:rPr>
        <w:t>he paging cycle is 1280</w:t>
      </w:r>
      <w:r w:rsidR="00B37B2D">
        <w:rPr>
          <w:rFonts w:eastAsia="宋体"/>
          <w:lang w:val="en-GB" w:eastAsia="zh-CN"/>
        </w:rPr>
        <w:t>ms</w:t>
      </w:r>
      <w:r w:rsidR="00A407EF">
        <w:rPr>
          <w:rFonts w:eastAsia="宋体"/>
          <w:lang w:val="en-GB" w:eastAsia="zh-CN"/>
        </w:rPr>
        <w:t>.</w:t>
      </w:r>
      <w:r w:rsidR="00492F3B">
        <w:rPr>
          <w:rFonts w:eastAsia="宋体"/>
          <w:lang w:val="en-GB" w:eastAsia="zh-CN"/>
        </w:rPr>
        <w:t xml:space="preserve"> During </w:t>
      </w:r>
      <w:r w:rsidR="00245AA5">
        <w:rPr>
          <w:rFonts w:eastAsia="宋体"/>
          <w:lang w:val="en-GB" w:eastAsia="zh-CN"/>
        </w:rPr>
        <w:t xml:space="preserve">each </w:t>
      </w:r>
      <w:r w:rsidR="00A407EF">
        <w:rPr>
          <w:rFonts w:eastAsia="宋体"/>
          <w:lang w:val="en-GB" w:eastAsia="zh-CN"/>
        </w:rPr>
        <w:t xml:space="preserve">paging occasion, UE monitors paging PDCCH but no paging is </w:t>
      </w:r>
      <w:r w:rsidR="0001207F">
        <w:rPr>
          <w:rFonts w:eastAsia="宋体"/>
          <w:lang w:val="en-GB" w:eastAsia="zh-CN"/>
        </w:rPr>
        <w:t xml:space="preserve">configured </w:t>
      </w:r>
      <w:r w:rsidR="00A407EF">
        <w:rPr>
          <w:rFonts w:eastAsia="宋体"/>
          <w:lang w:val="en-GB" w:eastAsia="zh-CN"/>
        </w:rPr>
        <w:t>to the measured UE.</w:t>
      </w:r>
      <w:r w:rsidR="004C4281">
        <w:rPr>
          <w:rFonts w:eastAsia="宋体" w:hint="eastAsia"/>
          <w:lang w:val="en-GB" w:eastAsia="zh-CN"/>
        </w:rPr>
        <w:t xml:space="preserve"> </w:t>
      </w:r>
      <w:r w:rsidR="006A50A6">
        <w:rPr>
          <w:rFonts w:eastAsia="宋体"/>
          <w:lang w:val="en-GB" w:eastAsia="zh-CN"/>
        </w:rPr>
        <w:t xml:space="preserve">The current </w:t>
      </w:r>
      <w:r w:rsidR="0000167D">
        <w:rPr>
          <w:rFonts w:eastAsia="宋体"/>
          <w:lang w:val="en-GB" w:eastAsia="zh-CN"/>
        </w:rPr>
        <w:t xml:space="preserve">distribution </w:t>
      </w:r>
      <w:r w:rsidR="00F31409">
        <w:rPr>
          <w:rFonts w:eastAsia="宋体" w:hint="eastAsia"/>
          <w:lang w:val="en-GB" w:eastAsia="zh-CN"/>
        </w:rPr>
        <w:t xml:space="preserve">over time </w:t>
      </w:r>
      <w:r w:rsidR="006A50A6">
        <w:rPr>
          <w:rFonts w:eastAsia="宋体"/>
          <w:lang w:val="en-GB" w:eastAsia="zh-CN"/>
        </w:rPr>
        <w:t xml:space="preserve">for </w:t>
      </w:r>
      <w:r w:rsidR="0000167D">
        <w:rPr>
          <w:rFonts w:eastAsia="宋体"/>
          <w:lang w:val="en-GB" w:eastAsia="zh-CN"/>
        </w:rPr>
        <w:t>idle state is shown in Figure 1. There is a current peak for paging occasion every 1280</w:t>
      </w:r>
      <w:r w:rsidR="00B37B2D">
        <w:rPr>
          <w:rFonts w:eastAsia="宋体"/>
          <w:lang w:val="en-GB" w:eastAsia="zh-CN"/>
        </w:rPr>
        <w:t>ms</w:t>
      </w:r>
      <w:r w:rsidR="0000167D">
        <w:rPr>
          <w:rFonts w:eastAsia="宋体"/>
          <w:lang w:val="en-GB" w:eastAsia="zh-CN"/>
        </w:rPr>
        <w:t xml:space="preserve"> (paging cycle). </w:t>
      </w:r>
      <w:r w:rsidR="00F31409">
        <w:rPr>
          <w:rFonts w:eastAsia="宋体" w:hint="eastAsia"/>
          <w:lang w:val="en-GB" w:eastAsia="zh-CN"/>
        </w:rPr>
        <w:t>Although in specification e</w:t>
      </w:r>
      <w:r w:rsidR="0000167D">
        <w:rPr>
          <w:rFonts w:eastAsia="宋体"/>
          <w:lang w:val="en-GB" w:eastAsia="zh-CN"/>
        </w:rPr>
        <w:t>ach paging occasion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>only occupies 1</w:t>
      </w:r>
      <w:r w:rsidR="00B37B2D">
        <w:rPr>
          <w:rFonts w:eastAsia="宋体"/>
          <w:lang w:val="en-GB" w:eastAsia="zh-CN"/>
        </w:rPr>
        <w:t>ms</w:t>
      </w:r>
      <w:r w:rsidR="0000167D">
        <w:rPr>
          <w:rFonts w:eastAsia="宋体"/>
          <w:lang w:val="en-GB" w:eastAsia="zh-CN"/>
        </w:rPr>
        <w:t>. However, the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 xml:space="preserve">total </w:t>
      </w:r>
      <w:r w:rsidR="00F31409">
        <w:rPr>
          <w:rFonts w:eastAsia="宋体" w:hint="eastAsia"/>
          <w:lang w:val="en-GB" w:eastAsia="zh-CN"/>
        </w:rPr>
        <w:t>active time (i.e. high power consumption time)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 xml:space="preserve">for each paging occasion is </w:t>
      </w:r>
      <w:r w:rsidR="00F31409">
        <w:rPr>
          <w:rFonts w:eastAsia="宋体" w:hint="eastAsia"/>
          <w:lang w:val="en-GB" w:eastAsia="zh-CN"/>
        </w:rPr>
        <w:t>up to</w:t>
      </w:r>
      <w:r w:rsidR="0000167D">
        <w:rPr>
          <w:rFonts w:eastAsia="宋体"/>
          <w:lang w:val="en-GB" w:eastAsia="zh-CN"/>
        </w:rPr>
        <w:t xml:space="preserve"> 28</w:t>
      </w:r>
      <w:r w:rsidR="0000167D" w:rsidRPr="00A407EF">
        <w:rPr>
          <w:rFonts w:eastAsia="宋体"/>
          <w:lang w:val="en-GB" w:eastAsia="zh-CN"/>
        </w:rPr>
        <w:t>ms</w:t>
      </w:r>
      <w:r w:rsidR="00305B10">
        <w:rPr>
          <w:rFonts w:eastAsia="宋体"/>
          <w:lang w:val="en-GB" w:eastAsia="zh-CN"/>
        </w:rPr>
        <w:t xml:space="preserve"> as shown in Figure 2</w:t>
      </w:r>
      <w:r w:rsidR="0000167D">
        <w:rPr>
          <w:rFonts w:eastAsia="宋体"/>
          <w:lang w:val="en-GB" w:eastAsia="zh-CN"/>
        </w:rPr>
        <w:t xml:space="preserve">, </w:t>
      </w:r>
      <w:r w:rsidR="00F31409">
        <w:rPr>
          <w:rFonts w:eastAsia="宋体" w:hint="eastAsia"/>
          <w:lang w:val="en-GB" w:eastAsia="zh-CN"/>
        </w:rPr>
        <w:t xml:space="preserve">which in implementation may </w:t>
      </w:r>
      <w:r w:rsidR="00F31409">
        <w:rPr>
          <w:rFonts w:eastAsia="宋体"/>
          <w:lang w:val="en-GB" w:eastAsia="zh-CN"/>
        </w:rPr>
        <w:t>include</w:t>
      </w:r>
      <w:r w:rsidR="00F31409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>the ramp</w:t>
      </w:r>
      <w:r w:rsidR="00305B10">
        <w:rPr>
          <w:rFonts w:eastAsia="宋体"/>
          <w:lang w:val="en-GB" w:eastAsia="zh-CN"/>
        </w:rPr>
        <w:t>ing</w:t>
      </w:r>
      <w:r w:rsidR="0000167D">
        <w:rPr>
          <w:rFonts w:eastAsia="宋体"/>
          <w:lang w:val="en-GB" w:eastAsia="zh-CN"/>
        </w:rPr>
        <w:t xml:space="preserve"> up time, time for monitoring paging</w:t>
      </w:r>
      <w:r w:rsidR="00305B10">
        <w:rPr>
          <w:rFonts w:eastAsia="宋体"/>
          <w:lang w:val="en-GB" w:eastAsia="zh-CN"/>
        </w:rPr>
        <w:t xml:space="preserve"> PDCCH</w:t>
      </w:r>
      <w:r w:rsidR="0000167D">
        <w:rPr>
          <w:rFonts w:eastAsia="宋体"/>
          <w:lang w:val="en-GB" w:eastAsia="zh-CN"/>
        </w:rPr>
        <w:t xml:space="preserve"> and </w:t>
      </w:r>
      <w:r w:rsidR="00F31409">
        <w:rPr>
          <w:rFonts w:eastAsia="宋体" w:hint="eastAsia"/>
          <w:lang w:val="en-GB" w:eastAsia="zh-CN"/>
        </w:rPr>
        <w:t xml:space="preserve">performing </w:t>
      </w:r>
      <w:r w:rsidR="0000167D">
        <w:rPr>
          <w:rFonts w:eastAsia="宋体"/>
          <w:lang w:val="en-GB" w:eastAsia="zh-CN"/>
        </w:rPr>
        <w:t xml:space="preserve">measurements, </w:t>
      </w:r>
      <w:r w:rsidR="00202EDC">
        <w:rPr>
          <w:rFonts w:eastAsia="宋体"/>
          <w:lang w:val="en-GB" w:eastAsia="zh-CN"/>
        </w:rPr>
        <w:t xml:space="preserve">DL </w:t>
      </w:r>
      <w:r w:rsidR="00202EDC" w:rsidRPr="00305B10">
        <w:rPr>
          <w:rFonts w:eastAsia="宋体"/>
          <w:lang w:val="en-GB" w:eastAsia="zh-CN"/>
        </w:rPr>
        <w:t>synchronization</w:t>
      </w:r>
      <w:r w:rsidR="00202EDC">
        <w:rPr>
          <w:rFonts w:eastAsia="宋体"/>
          <w:lang w:val="en-GB" w:eastAsia="zh-CN"/>
        </w:rPr>
        <w:t xml:space="preserve">, </w:t>
      </w:r>
      <w:r w:rsidR="0000167D">
        <w:rPr>
          <w:rFonts w:eastAsia="宋体"/>
          <w:lang w:val="en-GB" w:eastAsia="zh-CN"/>
        </w:rPr>
        <w:t>and ramp</w:t>
      </w:r>
      <w:r w:rsidR="00305B10">
        <w:rPr>
          <w:rFonts w:eastAsia="宋体"/>
          <w:lang w:val="en-GB" w:eastAsia="zh-CN"/>
        </w:rPr>
        <w:t>ing down time, etc.</w:t>
      </w:r>
    </w:p>
    <w:p w:rsidR="00722681" w:rsidRPr="00A407EF" w:rsidRDefault="0000167D" w:rsidP="0072268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After the </w:t>
      </w:r>
      <w:r w:rsidR="00305B10">
        <w:rPr>
          <w:rFonts w:eastAsia="宋体"/>
          <w:lang w:val="en-GB" w:eastAsia="zh-CN"/>
        </w:rPr>
        <w:t xml:space="preserve">current </w:t>
      </w:r>
      <w:r>
        <w:rPr>
          <w:rFonts w:eastAsia="宋体"/>
          <w:lang w:val="en-GB" w:eastAsia="zh-CN"/>
        </w:rPr>
        <w:t xml:space="preserve">peak, UE goes to sleep and </w:t>
      </w:r>
      <w:r w:rsidR="00305B10">
        <w:rPr>
          <w:rFonts w:eastAsia="宋体"/>
          <w:lang w:val="en-GB" w:eastAsia="zh-CN"/>
        </w:rPr>
        <w:t xml:space="preserve">therefore </w:t>
      </w:r>
      <w:r>
        <w:rPr>
          <w:rFonts w:eastAsia="宋体"/>
          <w:lang w:val="en-GB" w:eastAsia="zh-CN"/>
        </w:rPr>
        <w:t xml:space="preserve">the current becomes very low. </w:t>
      </w:r>
      <w:r w:rsidR="004C4281">
        <w:rPr>
          <w:rFonts w:eastAsia="宋体"/>
          <w:lang w:val="en-GB" w:eastAsia="zh-CN"/>
        </w:rPr>
        <w:t xml:space="preserve">The ratio </w:t>
      </w:r>
      <w:r w:rsidR="00305B10">
        <w:rPr>
          <w:rFonts w:eastAsia="宋体"/>
          <w:lang w:val="en-GB" w:eastAsia="zh-CN"/>
        </w:rPr>
        <w:t xml:space="preserve">of current </w:t>
      </w:r>
      <w:r w:rsidR="003C4DAA">
        <w:rPr>
          <w:rFonts w:eastAsia="宋体" w:hint="eastAsia"/>
          <w:lang w:val="en-GB" w:eastAsia="zh-CN"/>
        </w:rPr>
        <w:t>in UE active time</w:t>
      </w:r>
      <w:r w:rsidR="00305B10">
        <w:rPr>
          <w:rFonts w:eastAsia="宋体"/>
          <w:lang w:val="en-GB"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>to the</w:t>
      </w:r>
      <w:r w:rsidR="00305B10">
        <w:rPr>
          <w:rFonts w:eastAsia="宋体"/>
          <w:lang w:val="en-GB" w:eastAsia="zh-CN"/>
        </w:rPr>
        <w:t xml:space="preserve"> current </w:t>
      </w:r>
      <w:r w:rsidR="003C4DAA">
        <w:rPr>
          <w:rFonts w:eastAsia="宋体" w:hint="eastAsia"/>
          <w:lang w:val="en-GB" w:eastAsia="zh-CN"/>
        </w:rPr>
        <w:t>in</w:t>
      </w:r>
      <w:r w:rsidR="00305B10">
        <w:rPr>
          <w:rFonts w:eastAsia="宋体"/>
          <w:lang w:val="en-GB" w:eastAsia="zh-CN"/>
        </w:rPr>
        <w:t xml:space="preserve"> UE sleep</w:t>
      </w:r>
      <w:r w:rsidR="00A407EF">
        <w:rPr>
          <w:rFonts w:eastAsia="宋体"/>
          <w:lang w:val="en-GB"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 xml:space="preserve">time </w:t>
      </w:r>
      <w:r w:rsidR="00A407EF">
        <w:rPr>
          <w:rFonts w:eastAsia="宋体"/>
          <w:lang w:val="en-GB" w:eastAsia="zh-CN"/>
        </w:rPr>
        <w:t>is about 153:1</w:t>
      </w:r>
      <w:r w:rsidR="0049477D">
        <w:rPr>
          <w:rFonts w:eastAsia="宋体" w:hint="eastAsia"/>
          <w:lang w:val="en-GB" w:eastAsia="zh-CN"/>
        </w:rPr>
        <w:t xml:space="preserve"> in this test case.</w:t>
      </w:r>
    </w:p>
    <w:p w:rsidR="00376B1E" w:rsidRDefault="00015129" w:rsidP="00F86162">
      <w:pPr>
        <w:pStyle w:val="a0"/>
        <w:jc w:val="center"/>
      </w:pPr>
      <w:r w:rsidRPr="00015129">
        <w:rPr>
          <w:noProof/>
          <w:lang w:eastAsia="zh-CN"/>
        </w:rPr>
        <w:lastRenderedPageBreak/>
        <w:drawing>
          <wp:inline distT="0" distB="0" distL="0" distR="0" wp14:anchorId="1BF684E0" wp14:editId="5B543E2B">
            <wp:extent cx="4266000" cy="32004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44A" w:rsidRDefault="00C6044A" w:rsidP="00F86162">
      <w:pPr>
        <w:pStyle w:val="a0"/>
        <w:jc w:val="center"/>
      </w:pPr>
      <w:r>
        <w:rPr>
          <w:lang w:eastAsia="zh-CN"/>
        </w:rPr>
        <w:t>Figure 1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idle state (1280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paging cycle)</w:t>
      </w:r>
    </w:p>
    <w:p w:rsidR="00722681" w:rsidRDefault="007D0C49" w:rsidP="00F86162">
      <w:pPr>
        <w:pStyle w:val="a0"/>
        <w:jc w:val="center"/>
      </w:pPr>
      <w:r w:rsidRPr="007D0C49">
        <w:rPr>
          <w:noProof/>
          <w:lang w:eastAsia="zh-CN"/>
        </w:rPr>
        <w:drawing>
          <wp:inline distT="0" distB="0" distL="0" distR="0" wp14:anchorId="49E1EBAF" wp14:editId="7B1B8046">
            <wp:extent cx="4266000" cy="32004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CB" w:rsidRPr="00C9492F" w:rsidRDefault="003604A9" w:rsidP="00C9492F">
      <w:pPr>
        <w:pStyle w:val="a0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C6044A">
        <w:rPr>
          <w:lang w:eastAsia="zh-CN"/>
        </w:rPr>
        <w:t>2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>UE active time duration</w:t>
      </w:r>
      <w:r w:rsidR="00C6044A">
        <w:rPr>
          <w:rFonts w:eastAsia="宋体" w:hint="eastAsia"/>
          <w:lang w:val="en-GB" w:eastAsia="zh-CN"/>
        </w:rPr>
        <w:t xml:space="preserve"> </w:t>
      </w:r>
      <w:r w:rsidR="00C6044A">
        <w:rPr>
          <w:rFonts w:eastAsia="宋体"/>
          <w:lang w:val="en-GB" w:eastAsia="zh-CN"/>
        </w:rPr>
        <w:t>for each paging occasion</w:t>
      </w:r>
    </w:p>
    <w:p w:rsidR="007E47F6" w:rsidRPr="00202EDC" w:rsidRDefault="00CA5F15" w:rsidP="00F8616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power consumption during </w:t>
      </w:r>
      <w:r w:rsidR="00C76B94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each paging occasion</w:t>
      </w:r>
      <w:r w:rsidR="00FE0941">
        <w:rPr>
          <w:rFonts w:eastAsia="宋体"/>
          <w:lang w:val="en-GB" w:eastAsia="zh-CN"/>
        </w:rPr>
        <w:t xml:space="preserve"> (28</w:t>
      </w:r>
      <w:r w:rsidR="00B37B2D">
        <w:rPr>
          <w:rFonts w:eastAsia="宋体"/>
          <w:lang w:val="en-GB" w:eastAsia="zh-CN"/>
        </w:rPr>
        <w:t>ms</w:t>
      </w:r>
      <w:r w:rsidR="00FE0941">
        <w:rPr>
          <w:rFonts w:eastAsia="宋体"/>
          <w:lang w:val="en-GB" w:eastAsia="zh-CN"/>
        </w:rPr>
        <w:t>)</w:t>
      </w:r>
      <w:r>
        <w:rPr>
          <w:rFonts w:eastAsia="宋体"/>
          <w:lang w:val="en-GB" w:eastAsia="zh-CN"/>
        </w:rPr>
        <w:t xml:space="preserve"> is about 70% of the </w:t>
      </w:r>
      <w:r w:rsidR="00305B10"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1280</w:t>
      </w:r>
      <w:r w:rsidR="00B37B2D">
        <w:rPr>
          <w:rFonts w:eastAsia="宋体"/>
          <w:lang w:eastAsia="zh-CN"/>
        </w:rPr>
        <w:t>ms</w:t>
      </w:r>
      <w:r w:rsidR="00305B10">
        <w:rPr>
          <w:rFonts w:eastAsia="宋体"/>
          <w:lang w:eastAsia="zh-CN"/>
        </w:rPr>
        <w:t xml:space="preserve"> paging cycle, which is depicted in Figure 3.</w:t>
      </w:r>
      <w:r w:rsidR="00202EDC">
        <w:rPr>
          <w:rFonts w:eastAsia="宋体"/>
          <w:lang w:eastAsia="zh-CN"/>
        </w:rPr>
        <w:t xml:space="preserve"> </w:t>
      </w:r>
      <w:r w:rsidR="00C76B94">
        <w:rPr>
          <w:rFonts w:eastAsia="宋体" w:hint="eastAsia"/>
          <w:lang w:eastAsia="zh-CN"/>
        </w:rPr>
        <w:t xml:space="preserve">The UE power saving would be expected to be reduced if </w:t>
      </w:r>
      <w:r w:rsidR="00C76B94">
        <w:rPr>
          <w:rFonts w:eastAsia="宋体"/>
          <w:lang w:eastAsia="zh-CN"/>
        </w:rPr>
        <w:t>unnecessary</w:t>
      </w:r>
      <w:r w:rsidR="00C76B94">
        <w:rPr>
          <w:rFonts w:eastAsia="宋体" w:hint="eastAsia"/>
          <w:lang w:eastAsia="zh-CN"/>
        </w:rPr>
        <w:t xml:space="preserve"> wake up (no paging message) can be avoided or the active time for each wake up can be reduced. </w:t>
      </w:r>
    </w:p>
    <w:p w:rsidR="004A74AF" w:rsidRDefault="004A74AF" w:rsidP="004A74AF">
      <w:pPr>
        <w:pStyle w:val="a0"/>
        <w:jc w:val="center"/>
        <w:rPr>
          <w:rFonts w:eastAsia="宋体"/>
          <w:lang w:eastAsia="zh-CN"/>
        </w:rPr>
      </w:pPr>
      <w:r w:rsidRPr="004A74AF">
        <w:rPr>
          <w:rFonts w:eastAsia="宋体"/>
          <w:noProof/>
          <w:lang w:eastAsia="zh-CN"/>
        </w:rPr>
        <w:lastRenderedPageBreak/>
        <w:drawing>
          <wp:inline distT="0" distB="0" distL="0" distR="0" wp14:anchorId="6914E641" wp14:editId="61D229F2">
            <wp:extent cx="2481943" cy="1491806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88558" cy="149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21A" w:rsidRPr="00C9492F" w:rsidRDefault="0054521A" w:rsidP="004A74AF">
      <w:pPr>
        <w:pStyle w:val="a0"/>
        <w:jc w:val="center"/>
        <w:rPr>
          <w:rFonts w:eastAsia="宋体"/>
          <w:lang w:eastAsia="zh-CN"/>
        </w:rPr>
      </w:pPr>
      <w:r>
        <w:rPr>
          <w:lang w:eastAsia="zh-CN"/>
        </w:rPr>
        <w:t>Figure 3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>
        <w:rPr>
          <w:lang w:eastAsia="zh-CN"/>
        </w:rPr>
        <w:t>paging and others</w:t>
      </w:r>
    </w:p>
    <w:p w:rsidR="00573049" w:rsidRDefault="003E41D9" w:rsidP="00756326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2-1 </w:t>
      </w:r>
      <w:r w:rsidR="000D0B2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(</w:t>
      </w:r>
      <w:r w:rsidR="00756326"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Configuration 1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)</w:t>
      </w:r>
    </w:p>
    <w:p w:rsidR="00305B10" w:rsidRDefault="00305B10" w:rsidP="00305B10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the 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1ms. No short DRX cycle is configured. In period of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, UE monitors each PDCCH but no PDCCH is sent to the UE. So after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, the </w:t>
      </w:r>
      <w:proofErr w:type="spellStart"/>
      <w:r w:rsidRPr="00225302">
        <w:rPr>
          <w:rFonts w:eastAsia="宋体"/>
          <w:lang w:val="en-GB" w:eastAsia="zh-CN"/>
        </w:rPr>
        <w:t>drxInactivityTimer</w:t>
      </w:r>
      <w:proofErr w:type="spellEnd"/>
      <w:r>
        <w:rPr>
          <w:rFonts w:eastAsia="宋体"/>
          <w:lang w:val="en-GB" w:eastAsia="zh-CN"/>
        </w:rPr>
        <w:t xml:space="preserve"> is not started and UE goes to sleep.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current distribution in this scenario is shown in Figure 4. There is a current peak for paging occasion every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(DRX cycle). </w:t>
      </w:r>
      <w:r w:rsidR="00C76B94">
        <w:rPr>
          <w:rFonts w:eastAsia="宋体" w:hint="eastAsia"/>
          <w:lang w:val="en-GB" w:eastAsia="zh-CN"/>
        </w:rPr>
        <w:t>Althou</w:t>
      </w:r>
      <w:r w:rsidR="0049477D">
        <w:rPr>
          <w:rFonts w:eastAsia="宋体" w:hint="eastAsia"/>
          <w:lang w:val="en-GB" w:eastAsia="zh-CN"/>
        </w:rPr>
        <w:t>g</w:t>
      </w:r>
      <w:r w:rsidR="00C76B94">
        <w:rPr>
          <w:rFonts w:eastAsia="宋体" w:hint="eastAsia"/>
          <w:lang w:val="en-GB" w:eastAsia="zh-CN"/>
        </w:rPr>
        <w:t>h e</w:t>
      </w:r>
      <w:r>
        <w:rPr>
          <w:rFonts w:eastAsia="宋体"/>
          <w:lang w:val="en-GB" w:eastAsia="zh-CN"/>
        </w:rPr>
        <w:t xml:space="preserve">ach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only occupies 1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, the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total </w:t>
      </w:r>
      <w:r w:rsidR="00C76B94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 w:rsidR="00C76B94">
        <w:rPr>
          <w:rFonts w:eastAsia="宋体" w:hint="eastAsia"/>
          <w:lang w:val="en-GB" w:eastAsia="zh-CN"/>
        </w:rPr>
        <w:t>within each DRX cycle can be up to</w:t>
      </w:r>
      <w:r>
        <w:rPr>
          <w:rFonts w:eastAsia="宋体"/>
          <w:lang w:val="en-GB" w:eastAsia="zh-CN"/>
        </w:rPr>
        <w:t xml:space="preserve"> 38</w:t>
      </w:r>
      <w:r w:rsidRPr="00A407EF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as shown in Figure 5, </w:t>
      </w:r>
      <w:r w:rsidR="00135850">
        <w:rPr>
          <w:rFonts w:eastAsia="宋体" w:hint="eastAsia"/>
          <w:lang w:val="en-GB" w:eastAsia="zh-CN"/>
        </w:rPr>
        <w:t xml:space="preserve">which may </w:t>
      </w:r>
      <w:r>
        <w:rPr>
          <w:rFonts w:eastAsia="宋体"/>
          <w:lang w:val="en-GB" w:eastAsia="zh-CN"/>
        </w:rPr>
        <w:t>includ</w:t>
      </w:r>
      <w:r w:rsidR="00135850">
        <w:rPr>
          <w:rFonts w:eastAsia="宋体" w:hint="eastAsia"/>
          <w:lang w:val="en-GB" w:eastAsia="zh-CN"/>
        </w:rPr>
        <w:t>e</w:t>
      </w:r>
      <w:r>
        <w:rPr>
          <w:rFonts w:eastAsia="宋体"/>
          <w:lang w:val="en-GB" w:eastAsia="zh-CN"/>
        </w:rPr>
        <w:t xml:space="preserve"> 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</w:p>
    <w:p w:rsidR="004C4281" w:rsidRPr="004C4281" w:rsidRDefault="00531D4B" w:rsidP="00305B10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When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expires, </w:t>
      </w:r>
      <w:r w:rsidR="00305B10">
        <w:rPr>
          <w:rFonts w:eastAsia="宋体"/>
          <w:lang w:val="en-GB" w:eastAsia="zh-CN"/>
        </w:rPr>
        <w:t xml:space="preserve">UE goes to sleep and the current becomes low. The ratio of current </w:t>
      </w:r>
      <w:r w:rsidR="0049477D">
        <w:rPr>
          <w:rFonts w:eastAsia="宋体" w:hint="eastAsia"/>
          <w:lang w:val="en-GB" w:eastAsia="zh-CN"/>
        </w:rPr>
        <w:t>during active time</w:t>
      </w:r>
      <w:r w:rsidR="00305B10">
        <w:rPr>
          <w:rFonts w:eastAsia="宋体"/>
          <w:lang w:val="en-GB" w:eastAsia="zh-CN"/>
        </w:rPr>
        <w:t xml:space="preserve"> to </w:t>
      </w:r>
      <w:r w:rsidR="0049477D">
        <w:rPr>
          <w:rFonts w:eastAsia="宋体" w:hint="eastAsia"/>
          <w:lang w:val="en-GB" w:eastAsia="zh-CN"/>
        </w:rPr>
        <w:t xml:space="preserve">the </w:t>
      </w:r>
      <w:r w:rsidR="00305B10">
        <w:rPr>
          <w:rFonts w:eastAsia="宋体"/>
          <w:lang w:val="en-GB" w:eastAsia="zh-CN"/>
        </w:rPr>
        <w:t xml:space="preserve">current </w:t>
      </w:r>
      <w:r w:rsidR="0049477D">
        <w:rPr>
          <w:rFonts w:eastAsia="宋体" w:hint="eastAsia"/>
          <w:lang w:val="en-GB" w:eastAsia="zh-CN"/>
        </w:rPr>
        <w:t xml:space="preserve">during </w:t>
      </w:r>
      <w:r w:rsidR="00305B10">
        <w:rPr>
          <w:rFonts w:eastAsia="宋体"/>
          <w:lang w:val="en-GB" w:eastAsia="zh-CN"/>
        </w:rPr>
        <w:t xml:space="preserve">UE sleep is about </w:t>
      </w:r>
      <w:r>
        <w:rPr>
          <w:rFonts w:eastAsia="宋体"/>
          <w:lang w:val="en-GB" w:eastAsia="zh-CN"/>
        </w:rPr>
        <w:t>193</w:t>
      </w:r>
      <w:r w:rsidR="00305B10">
        <w:rPr>
          <w:rFonts w:eastAsia="宋体"/>
          <w:lang w:val="en-GB" w:eastAsia="zh-CN"/>
        </w:rPr>
        <w:t>:1</w:t>
      </w:r>
      <w:r w:rsidR="0049477D">
        <w:rPr>
          <w:rFonts w:eastAsia="宋体" w:hint="eastAsia"/>
          <w:lang w:val="en-GB" w:eastAsia="zh-CN"/>
        </w:rPr>
        <w:t xml:space="preserve"> in this test case</w:t>
      </w:r>
      <w:r w:rsidR="00305B10">
        <w:rPr>
          <w:rFonts w:eastAsia="宋体"/>
          <w:lang w:val="en-GB" w:eastAsia="zh-CN"/>
        </w:rPr>
        <w:t>.</w:t>
      </w:r>
      <w:r w:rsidRPr="00531D4B">
        <w:rPr>
          <w:rFonts w:eastAsia="宋体"/>
          <w:lang w:val="en-GB" w:eastAsia="zh-CN"/>
        </w:rPr>
        <w:t xml:space="preserve"> </w:t>
      </w:r>
      <w:r w:rsidRPr="00EA3C93">
        <w:rPr>
          <w:rFonts w:eastAsia="宋体"/>
          <w:lang w:val="en-GB" w:eastAsia="zh-CN"/>
        </w:rPr>
        <w:t>The ratio of the average current in idle state (scenario 1) to the average current in CDRX state (scenario 2</w:t>
      </w:r>
      <w:r w:rsidR="00CC174F" w:rsidRPr="00EA3C93">
        <w:rPr>
          <w:rFonts w:eastAsia="宋体" w:hint="eastAsia"/>
          <w:lang w:val="en-GB" w:eastAsia="zh-CN"/>
        </w:rPr>
        <w:t>-1</w:t>
      </w:r>
      <w:r w:rsidRPr="00EA3C93">
        <w:rPr>
          <w:rFonts w:eastAsia="宋体"/>
          <w:lang w:val="en-GB" w:eastAsia="zh-CN"/>
        </w:rPr>
        <w:t xml:space="preserve">) is about </w:t>
      </w:r>
      <w:r w:rsidR="00CC174F" w:rsidRPr="00EA3C93">
        <w:rPr>
          <w:rFonts w:eastAsia="宋体" w:hint="eastAsia"/>
          <w:lang w:val="en-GB" w:eastAsia="zh-CN"/>
        </w:rPr>
        <w:t>1:8.6</w:t>
      </w:r>
      <w:r w:rsidR="00186F16">
        <w:rPr>
          <w:rFonts w:eastAsia="宋体"/>
          <w:lang w:val="en-GB" w:eastAsia="zh-CN"/>
        </w:rPr>
        <w:t>.</w:t>
      </w:r>
    </w:p>
    <w:p w:rsidR="00376B1E" w:rsidRDefault="00376B1E" w:rsidP="007D0C49">
      <w:pPr>
        <w:pStyle w:val="a0"/>
        <w:jc w:val="center"/>
        <w:rPr>
          <w:rFonts w:eastAsia="宋体"/>
          <w:lang w:val="en-GB" w:eastAsia="zh-CN"/>
        </w:rPr>
      </w:pPr>
      <w:r w:rsidRPr="00376B1E">
        <w:rPr>
          <w:noProof/>
          <w:lang w:eastAsia="zh-CN"/>
        </w:rPr>
        <w:drawing>
          <wp:inline distT="0" distB="0" distL="0" distR="0" wp14:anchorId="56A01D0D" wp14:editId="57876A64">
            <wp:extent cx="4266000" cy="32004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2F7" w:rsidRDefault="001502F7" w:rsidP="001502F7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 xml:space="preserve">Figure </w:t>
      </w:r>
      <w:r w:rsidR="0054521A">
        <w:rPr>
          <w:lang w:eastAsia="zh-CN"/>
        </w:rPr>
        <w:t>4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CDRX (DRX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1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)</w:t>
      </w:r>
    </w:p>
    <w:p w:rsidR="00376B1E" w:rsidRDefault="007D0C49" w:rsidP="007D0C49">
      <w:pPr>
        <w:pStyle w:val="a0"/>
        <w:jc w:val="center"/>
        <w:rPr>
          <w:rFonts w:eastAsia="宋体"/>
          <w:noProof/>
          <w:lang w:eastAsia="zh-CN"/>
        </w:rPr>
      </w:pPr>
      <w:r w:rsidRPr="007D0C49">
        <w:rPr>
          <w:rFonts w:eastAsia="宋体"/>
          <w:noProof/>
          <w:lang w:eastAsia="zh-CN"/>
        </w:rPr>
        <w:lastRenderedPageBreak/>
        <w:drawing>
          <wp:inline distT="0" distB="0" distL="0" distR="0" wp14:anchorId="01096309" wp14:editId="6029088A">
            <wp:extent cx="4266000" cy="32004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21A" w:rsidRDefault="0054521A" w:rsidP="0054521A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 xml:space="preserve">Figure </w:t>
      </w:r>
      <w:r w:rsidR="002C149A">
        <w:rPr>
          <w:lang w:eastAsia="zh-CN"/>
        </w:rPr>
        <w:t>5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 w:rsidR="00081B74">
        <w:rPr>
          <w:rFonts w:eastAsia="宋体"/>
          <w:lang w:val="en-GB" w:eastAsia="zh-CN"/>
        </w:rPr>
        <w:t>The</w:t>
      </w:r>
      <w:r w:rsidR="00081B74"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 xml:space="preserve">actual </w:t>
      </w:r>
      <w:r w:rsidR="00CF507C">
        <w:rPr>
          <w:rFonts w:eastAsia="宋体" w:hint="eastAsia"/>
          <w:lang w:val="en-GB" w:eastAsia="zh-CN"/>
        </w:rPr>
        <w:t>UE active time</w:t>
      </w:r>
      <w:r w:rsidR="00081B74">
        <w:rPr>
          <w:rFonts w:eastAsia="宋体" w:hint="eastAsia"/>
          <w:lang w:val="en-GB" w:eastAsia="zh-CN"/>
        </w:rPr>
        <w:t xml:space="preserve"> </w:t>
      </w:r>
      <w:r w:rsidR="00081B74"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 w:rsidR="00081B74">
        <w:rPr>
          <w:rFonts w:eastAsia="宋体"/>
          <w:lang w:val="en-GB" w:eastAsia="zh-CN"/>
        </w:rPr>
        <w:t xml:space="preserve"> 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 xml:space="preserve"> period (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>=1ms)</w:t>
      </w:r>
    </w:p>
    <w:p w:rsidR="00531D4B" w:rsidRPr="004C4281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 xml:space="preserve">The power consumption during </w:t>
      </w:r>
      <w:r>
        <w:rPr>
          <w:rFonts w:eastAsia="宋体"/>
          <w:lang w:val="en-GB" w:eastAsia="zh-CN"/>
        </w:rPr>
        <w:t xml:space="preserve">the </w:t>
      </w:r>
      <w:r w:rsidR="00D42452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each </w:t>
      </w:r>
      <w:r w:rsidR="00D42452">
        <w:rPr>
          <w:rFonts w:eastAsia="宋体" w:hint="eastAsia"/>
          <w:lang w:val="en-GB" w:eastAsia="zh-CN"/>
        </w:rPr>
        <w:t>DRX cycle</w:t>
      </w:r>
      <w:r w:rsidR="00D42452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period (total 38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) is about 97.5% of the </w:t>
      </w:r>
      <w:r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160ms CDRX cycle, which is depicted in Figure 6.</w:t>
      </w:r>
      <w:r w:rsidR="00202EDC">
        <w:rPr>
          <w:rFonts w:eastAsia="宋体"/>
          <w:lang w:eastAsia="zh-CN"/>
        </w:rPr>
        <w:t xml:space="preserve"> </w:t>
      </w:r>
    </w:p>
    <w:p w:rsidR="008E43C9" w:rsidRDefault="008E43C9" w:rsidP="008E43C9">
      <w:pPr>
        <w:pStyle w:val="a0"/>
        <w:jc w:val="center"/>
        <w:rPr>
          <w:rFonts w:eastAsia="宋体"/>
          <w:lang w:val="en-GB" w:eastAsia="zh-CN"/>
        </w:rPr>
      </w:pPr>
      <w:r w:rsidRPr="008E43C9">
        <w:rPr>
          <w:rFonts w:eastAsia="宋体"/>
          <w:noProof/>
          <w:lang w:eastAsia="zh-CN"/>
        </w:rPr>
        <w:drawing>
          <wp:inline distT="0" distB="0" distL="0" distR="0" wp14:anchorId="21397FC9" wp14:editId="35E8054E">
            <wp:extent cx="2541320" cy="1527494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57194" cy="153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21A" w:rsidRPr="00C9492F" w:rsidRDefault="0054521A" w:rsidP="0054521A">
      <w:pPr>
        <w:pStyle w:val="a0"/>
        <w:jc w:val="center"/>
        <w:rPr>
          <w:rFonts w:eastAsia="宋体"/>
          <w:lang w:eastAsia="zh-CN"/>
        </w:rPr>
      </w:pPr>
      <w:r>
        <w:rPr>
          <w:lang w:eastAsia="zh-CN"/>
        </w:rPr>
        <w:t>Figure 6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 w:rsidR="00EA2154">
        <w:rPr>
          <w:rFonts w:eastAsia="宋体" w:hint="eastAsia"/>
          <w:lang w:val="en-GB" w:eastAsia="zh-CN"/>
        </w:rPr>
        <w:t>active time</w:t>
      </w:r>
      <w:r>
        <w:rPr>
          <w:rFonts w:eastAsia="宋体"/>
          <w:lang w:val="en-GB" w:eastAsia="zh-CN"/>
        </w:rPr>
        <w:t xml:space="preserve"> </w:t>
      </w:r>
      <w:r>
        <w:rPr>
          <w:lang w:eastAsia="zh-CN"/>
        </w:rPr>
        <w:t>and others</w:t>
      </w:r>
    </w:p>
    <w:p w:rsidR="00756326" w:rsidRDefault="003E41D9" w:rsidP="00756326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2-2 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 (</w:t>
      </w:r>
      <w:r w:rsidR="00756326"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Configuration 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2)</w:t>
      </w:r>
    </w:p>
    <w:p w:rsidR="00531D4B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the 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2</w:t>
      </w:r>
      <w:r w:rsidR="002623D3">
        <w:rPr>
          <w:rFonts w:eastAsia="宋体" w:hint="eastAsia"/>
          <w:lang w:val="en-GB" w:eastAsia="zh-CN"/>
        </w:rPr>
        <w:t>0</w:t>
      </w:r>
      <w:r>
        <w:rPr>
          <w:rFonts w:eastAsia="宋体"/>
          <w:lang w:val="en-GB" w:eastAsia="zh-CN"/>
        </w:rPr>
        <w:t xml:space="preserve">ms. </w:t>
      </w:r>
      <w:r w:rsidR="00E064F8">
        <w:rPr>
          <w:rFonts w:eastAsia="宋体" w:hint="eastAsia"/>
          <w:lang w:val="en-GB" w:eastAsia="zh-CN"/>
        </w:rPr>
        <w:t>And the other configurations are the same as in scenario 2-1</w:t>
      </w:r>
      <w:r w:rsidR="0083554E">
        <w:rPr>
          <w:rFonts w:eastAsia="宋体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current distribution in this scenario is shown in Figure 7. There is a current peak for paging occasion every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(DRX cycle). Each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only occupies 20ms </w:t>
      </w:r>
      <w:r w:rsidR="00E064F8">
        <w:rPr>
          <w:rFonts w:eastAsia="宋体" w:hint="eastAsia"/>
          <w:lang w:val="en-GB" w:eastAsia="zh-CN"/>
        </w:rPr>
        <w:t xml:space="preserve">but the </w:t>
      </w:r>
      <w:r>
        <w:rPr>
          <w:rFonts w:eastAsia="宋体"/>
          <w:lang w:val="en-GB" w:eastAsia="zh-CN"/>
        </w:rPr>
        <w:t xml:space="preserve">total </w:t>
      </w:r>
      <w:r w:rsidR="00E064F8">
        <w:rPr>
          <w:rFonts w:eastAsia="宋体" w:hint="eastAsia"/>
          <w:lang w:val="en-GB" w:eastAsia="zh-CN"/>
        </w:rPr>
        <w:t>observed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</w:t>
      </w:r>
      <w:r>
        <w:rPr>
          <w:rFonts w:eastAsia="宋体" w:hint="eastAsia"/>
          <w:lang w:val="en-GB" w:eastAsia="zh-CN"/>
        </w:rPr>
        <w:t>a</w:t>
      </w:r>
      <w:r>
        <w:rPr>
          <w:rFonts w:eastAsia="宋体"/>
          <w:lang w:val="en-GB" w:eastAsia="zh-CN"/>
        </w:rPr>
        <w:t>bout 49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as shown in Figure 8, </w:t>
      </w:r>
      <w:r w:rsidR="00E064F8">
        <w:rPr>
          <w:rFonts w:eastAsia="宋体" w:hint="eastAsia"/>
          <w:lang w:val="en-GB" w:eastAsia="zh-CN"/>
        </w:rPr>
        <w:t>which may include</w:t>
      </w:r>
      <w:r w:rsidR="00E064F8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</w:p>
    <w:p w:rsidR="00531D4B" w:rsidRPr="004C4281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The ratio of current </w:t>
      </w:r>
      <w:r w:rsidR="00E064F8">
        <w:rPr>
          <w:rFonts w:eastAsia="宋体" w:hint="eastAsia"/>
          <w:lang w:val="en-GB" w:eastAsia="zh-CN"/>
        </w:rPr>
        <w:t>in active time</w:t>
      </w:r>
      <w:r>
        <w:rPr>
          <w:rFonts w:eastAsia="宋体"/>
          <w:lang w:val="en-GB" w:eastAsia="zh-CN"/>
        </w:rPr>
        <w:t xml:space="preserve"> to </w:t>
      </w:r>
      <w:r w:rsidR="00E064F8">
        <w:rPr>
          <w:rFonts w:eastAsia="宋体" w:hint="eastAsia"/>
          <w:lang w:val="en-GB" w:eastAsia="zh-CN"/>
        </w:rPr>
        <w:t xml:space="preserve">the </w:t>
      </w:r>
      <w:r>
        <w:rPr>
          <w:rFonts w:eastAsia="宋体"/>
          <w:lang w:val="en-GB" w:eastAsia="zh-CN"/>
        </w:rPr>
        <w:t xml:space="preserve">current </w:t>
      </w:r>
      <w:r w:rsidR="00E064F8">
        <w:rPr>
          <w:rFonts w:eastAsia="宋体" w:hint="eastAsia"/>
          <w:lang w:val="en-GB" w:eastAsia="zh-CN"/>
        </w:rPr>
        <w:t>in</w:t>
      </w:r>
      <w:r>
        <w:rPr>
          <w:rFonts w:eastAsia="宋体"/>
          <w:lang w:val="en-GB" w:eastAsia="zh-CN"/>
        </w:rPr>
        <w:t xml:space="preserve"> UE sleep </w:t>
      </w:r>
      <w:r w:rsidR="00E064F8">
        <w:rPr>
          <w:rFonts w:eastAsia="宋体" w:hint="eastAsia"/>
          <w:lang w:val="en-GB" w:eastAsia="zh-CN"/>
        </w:rPr>
        <w:t xml:space="preserve">time </w:t>
      </w:r>
      <w:r>
        <w:rPr>
          <w:rFonts w:eastAsia="宋体"/>
          <w:lang w:val="en-GB" w:eastAsia="zh-CN"/>
        </w:rPr>
        <w:t>is about 183:1.</w:t>
      </w:r>
      <w:r w:rsidRPr="00531D4B">
        <w:rPr>
          <w:rFonts w:eastAsia="宋体"/>
          <w:lang w:val="en-GB" w:eastAsia="zh-CN"/>
        </w:rPr>
        <w:t xml:space="preserve"> </w:t>
      </w:r>
      <w:r w:rsidRPr="0083554E">
        <w:rPr>
          <w:rFonts w:eastAsia="宋体"/>
          <w:lang w:val="en-GB" w:eastAsia="zh-CN"/>
        </w:rPr>
        <w:t xml:space="preserve">The ratio of the average current in idle state (scenario 1) to the average current in CDRX state (scenario </w:t>
      </w:r>
      <w:r w:rsidR="00CC174F" w:rsidRPr="00EA3C93">
        <w:rPr>
          <w:rFonts w:eastAsia="宋体" w:hint="eastAsia"/>
          <w:lang w:val="en-GB" w:eastAsia="zh-CN"/>
        </w:rPr>
        <w:t>2-2</w:t>
      </w:r>
      <w:r w:rsidRPr="0083554E">
        <w:rPr>
          <w:rFonts w:eastAsia="宋体"/>
          <w:lang w:val="en-GB" w:eastAsia="zh-CN"/>
        </w:rPr>
        <w:t>) is about 1</w:t>
      </w:r>
      <w:r w:rsidRPr="00EA3C93">
        <w:rPr>
          <w:rFonts w:eastAsia="宋体"/>
          <w:lang w:val="en-GB" w:eastAsia="zh-CN"/>
        </w:rPr>
        <w:t>:1</w:t>
      </w:r>
      <w:r w:rsidR="00CC174F" w:rsidRPr="00EA3C93">
        <w:rPr>
          <w:rFonts w:eastAsia="宋体" w:hint="eastAsia"/>
          <w:lang w:val="en-GB" w:eastAsia="zh-CN"/>
        </w:rPr>
        <w:t>4</w:t>
      </w:r>
      <w:r w:rsidRPr="0083554E">
        <w:rPr>
          <w:rFonts w:eastAsia="宋体"/>
          <w:lang w:val="en-GB" w:eastAsia="zh-CN"/>
        </w:rPr>
        <w:t>.</w:t>
      </w:r>
    </w:p>
    <w:p w:rsidR="00531D4B" w:rsidRPr="00531D4B" w:rsidRDefault="00531D4B" w:rsidP="005758A6">
      <w:pPr>
        <w:pStyle w:val="a0"/>
        <w:rPr>
          <w:rFonts w:eastAsia="宋体"/>
          <w:lang w:val="en-GB" w:eastAsia="zh-CN"/>
        </w:rPr>
      </w:pPr>
    </w:p>
    <w:p w:rsidR="005758A6" w:rsidRDefault="00E03890" w:rsidP="007D0C49">
      <w:pPr>
        <w:pStyle w:val="a0"/>
        <w:jc w:val="center"/>
        <w:rPr>
          <w:rFonts w:eastAsia="宋体"/>
          <w:lang w:val="en-GB" w:eastAsia="zh-CN"/>
        </w:rPr>
      </w:pPr>
      <w:r w:rsidRPr="00E03890">
        <w:rPr>
          <w:rFonts w:eastAsia="宋体" w:hint="eastAsia"/>
          <w:noProof/>
          <w:lang w:eastAsia="zh-CN"/>
        </w:rPr>
        <w:lastRenderedPageBreak/>
        <w:drawing>
          <wp:inline distT="0" distB="0" distL="0" distR="0" wp14:anchorId="21205F86" wp14:editId="71FD5784">
            <wp:extent cx="4266000" cy="32004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521A" w:rsidRPr="0054521A" w:rsidRDefault="0054521A" w:rsidP="00EA3C93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7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CDRX (DRX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</w:t>
      </w:r>
      <w:r w:rsidR="002C149A">
        <w:rPr>
          <w:rFonts w:eastAsia="宋体"/>
          <w:lang w:val="en-GB" w:eastAsia="zh-CN"/>
        </w:rPr>
        <w:t xml:space="preserve"> 20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)</w:t>
      </w:r>
    </w:p>
    <w:p w:rsidR="0054521A" w:rsidRDefault="0054521A" w:rsidP="007D0C49">
      <w:pPr>
        <w:pStyle w:val="a0"/>
        <w:jc w:val="center"/>
        <w:rPr>
          <w:rFonts w:eastAsia="宋体"/>
          <w:lang w:val="en-GB" w:eastAsia="zh-CN"/>
        </w:rPr>
      </w:pPr>
      <w:r w:rsidRPr="0054521A">
        <w:rPr>
          <w:rFonts w:eastAsia="宋体" w:hint="eastAsia"/>
          <w:noProof/>
          <w:lang w:eastAsia="zh-CN"/>
        </w:rPr>
        <w:drawing>
          <wp:inline distT="0" distB="0" distL="0" distR="0" wp14:anchorId="1F1359DE" wp14:editId="446B5751">
            <wp:extent cx="4266000" cy="32004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49A" w:rsidRDefault="002C149A" w:rsidP="002C149A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>Figure 8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 xml:space="preserve">actual UE </w:t>
      </w:r>
      <w:r w:rsidR="00E064F8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 w:rsidR="00EA2154">
        <w:rPr>
          <w:rFonts w:eastAsia="宋体"/>
          <w:lang w:val="en-GB" w:eastAsia="zh-CN"/>
        </w:rPr>
        <w:t xml:space="preserve">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period</w:t>
      </w:r>
      <w:r w:rsidR="00081B74">
        <w:rPr>
          <w:rFonts w:eastAsia="宋体"/>
          <w:lang w:val="en-GB" w:eastAsia="zh-CN"/>
        </w:rPr>
        <w:t xml:space="preserve"> (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>=20ms)</w:t>
      </w:r>
    </w:p>
    <w:p w:rsidR="00531D4B" w:rsidRPr="00531D4B" w:rsidRDefault="00E064F8" w:rsidP="00722681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In this test case, t</w:t>
      </w:r>
      <w:r w:rsidR="00531D4B">
        <w:rPr>
          <w:rFonts w:eastAsia="宋体"/>
          <w:lang w:eastAsia="zh-CN"/>
        </w:rPr>
        <w:t xml:space="preserve">he power consumption during </w:t>
      </w:r>
      <w:r w:rsidR="00531D4B">
        <w:rPr>
          <w:rFonts w:eastAsia="宋体"/>
          <w:lang w:val="en-GB" w:eastAsia="zh-CN"/>
        </w:rPr>
        <w:t xml:space="preserve">the time </w:t>
      </w:r>
      <w:r w:rsidR="00531D4B">
        <w:rPr>
          <w:rFonts w:eastAsia="宋体" w:hint="eastAsia"/>
          <w:lang w:val="en-GB" w:eastAsia="zh-CN"/>
        </w:rPr>
        <w:t xml:space="preserve">length </w:t>
      </w:r>
      <w:r w:rsidR="00531D4B">
        <w:rPr>
          <w:rFonts w:eastAsia="宋体"/>
          <w:lang w:val="en-GB" w:eastAsia="zh-CN"/>
        </w:rPr>
        <w:t xml:space="preserve">for each </w:t>
      </w:r>
      <w:proofErr w:type="spellStart"/>
      <w:r w:rsidR="00531D4B">
        <w:rPr>
          <w:rFonts w:eastAsia="宋体"/>
          <w:lang w:val="en-GB" w:eastAsia="zh-CN"/>
        </w:rPr>
        <w:t>onDurationTimer</w:t>
      </w:r>
      <w:proofErr w:type="spellEnd"/>
      <w:r w:rsidR="00531D4B">
        <w:rPr>
          <w:rFonts w:eastAsia="宋体"/>
          <w:lang w:val="en-GB" w:eastAsia="zh-CN"/>
        </w:rPr>
        <w:t xml:space="preserve"> period (total 49</w:t>
      </w:r>
      <w:r w:rsidR="00B37B2D">
        <w:rPr>
          <w:rFonts w:eastAsia="宋体"/>
          <w:lang w:val="en-GB" w:eastAsia="zh-CN"/>
        </w:rPr>
        <w:t>ms</w:t>
      </w:r>
      <w:r w:rsidR="00531D4B">
        <w:rPr>
          <w:rFonts w:eastAsia="宋体"/>
          <w:lang w:val="en-GB" w:eastAsia="zh-CN"/>
        </w:rPr>
        <w:t xml:space="preserve">) is about 97.7% of the </w:t>
      </w:r>
      <w:r w:rsidR="00531D4B">
        <w:rPr>
          <w:rFonts w:eastAsia="宋体"/>
          <w:lang w:eastAsia="zh-CN"/>
        </w:rPr>
        <w:t>total</w:t>
      </w:r>
      <w:r w:rsidR="00531D4B" w:rsidRPr="00CA5F15">
        <w:rPr>
          <w:rFonts w:eastAsia="宋体"/>
          <w:lang w:eastAsia="zh-CN"/>
        </w:rPr>
        <w:t xml:space="preserve"> </w:t>
      </w:r>
      <w:r w:rsidR="00531D4B">
        <w:rPr>
          <w:rFonts w:eastAsia="宋体"/>
          <w:lang w:eastAsia="zh-CN"/>
        </w:rPr>
        <w:t>power consumption during the whole 160</w:t>
      </w:r>
      <w:r w:rsidR="00B37B2D">
        <w:rPr>
          <w:rFonts w:eastAsia="宋体"/>
          <w:lang w:eastAsia="zh-CN"/>
        </w:rPr>
        <w:t>ms</w:t>
      </w:r>
      <w:r w:rsidR="00531D4B">
        <w:rPr>
          <w:rFonts w:eastAsia="宋体"/>
          <w:lang w:eastAsia="zh-CN"/>
        </w:rPr>
        <w:t xml:space="preserve"> CDRX cycle, which is depicted in Figure 9.</w:t>
      </w:r>
      <w:r w:rsidR="00AD70A2">
        <w:rPr>
          <w:rFonts w:eastAsia="宋体"/>
          <w:lang w:eastAsia="zh-CN"/>
        </w:rPr>
        <w:t xml:space="preserve"> </w:t>
      </w:r>
    </w:p>
    <w:p w:rsidR="008E43C9" w:rsidRDefault="008E43C9" w:rsidP="008E43C9">
      <w:pPr>
        <w:pStyle w:val="a0"/>
        <w:jc w:val="center"/>
        <w:rPr>
          <w:rFonts w:eastAsia="宋体"/>
          <w:lang w:val="en-GB" w:eastAsia="zh-CN"/>
        </w:rPr>
      </w:pPr>
      <w:r w:rsidRPr="008E43C9">
        <w:rPr>
          <w:rFonts w:eastAsia="宋体"/>
          <w:noProof/>
          <w:lang w:eastAsia="zh-CN"/>
        </w:rPr>
        <w:lastRenderedPageBreak/>
        <w:drawing>
          <wp:inline distT="0" distB="0" distL="0" distR="0" wp14:anchorId="650184B5" wp14:editId="064CFC22">
            <wp:extent cx="2657340" cy="1597231"/>
            <wp:effectExtent l="0" t="0" r="0" b="317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69979" cy="1604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21A" w:rsidRDefault="0054521A" w:rsidP="0054521A">
      <w:pPr>
        <w:pStyle w:val="a0"/>
        <w:jc w:val="center"/>
        <w:rPr>
          <w:lang w:eastAsia="zh-CN"/>
        </w:rPr>
      </w:pPr>
      <w:r>
        <w:rPr>
          <w:lang w:eastAsia="zh-CN"/>
        </w:rPr>
        <w:t>Figure 9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 w:rsidR="00EA2154">
        <w:rPr>
          <w:rFonts w:eastAsia="宋体" w:hint="eastAsia"/>
          <w:lang w:val="en-GB" w:eastAsia="zh-CN"/>
        </w:rPr>
        <w:t>active</w:t>
      </w:r>
      <w:r>
        <w:rPr>
          <w:rFonts w:eastAsia="宋体"/>
          <w:lang w:val="en-GB" w:eastAsia="zh-CN"/>
        </w:rPr>
        <w:t xml:space="preserve"> </w:t>
      </w:r>
      <w:r>
        <w:rPr>
          <w:lang w:eastAsia="zh-CN"/>
        </w:rPr>
        <w:t>and others</w:t>
      </w:r>
    </w:p>
    <w:p w:rsidR="003E41D9" w:rsidRDefault="003E41D9" w:rsidP="003E41D9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2-3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 (</w:t>
      </w:r>
      <w:r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Configuration 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3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)</w:t>
      </w:r>
    </w:p>
    <w:p w:rsidR="00081B74" w:rsidRDefault="00EA2154" w:rsidP="00EA3C93">
      <w:pPr>
        <w:pStyle w:val="a0"/>
        <w:jc w:val="left"/>
        <w:rPr>
          <w:lang w:eastAsia="zh-CN"/>
        </w:rPr>
      </w:pPr>
      <w:r>
        <w:rPr>
          <w:rFonts w:eastAsiaTheme="minorEastAsia" w:hint="eastAsia"/>
          <w:lang w:eastAsia="zh-CN"/>
        </w:rPr>
        <w:t>We further tested the case with 160</w:t>
      </w:r>
      <w:r w:rsidR="00B37B2D">
        <w:rPr>
          <w:rFonts w:eastAsiaTheme="minorEastAsia"/>
          <w:lang w:eastAsia="zh-CN"/>
        </w:rPr>
        <w:t>ms</w:t>
      </w:r>
      <w:r>
        <w:rPr>
          <w:rFonts w:eastAsiaTheme="minorEastAsia" w:hint="eastAsia"/>
          <w:lang w:eastAsia="zh-CN"/>
        </w:rPr>
        <w:t xml:space="preserve"> DRX cycle but 8</w:t>
      </w:r>
      <w:r w:rsidR="00B37B2D">
        <w:rPr>
          <w:rFonts w:eastAsiaTheme="minorEastAsia"/>
          <w:lang w:eastAsia="zh-CN"/>
        </w:rPr>
        <w:t>ms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>.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As shown in </w:t>
      </w:r>
      <w:r w:rsidR="007F7B7A">
        <w:rPr>
          <w:rFonts w:eastAsia="宋体"/>
          <w:lang w:val="en-GB" w:eastAsia="zh-CN"/>
        </w:rPr>
        <w:t>F</w:t>
      </w:r>
      <w:r>
        <w:rPr>
          <w:rFonts w:eastAsia="宋体" w:hint="eastAsia"/>
          <w:lang w:val="en-GB" w:eastAsia="zh-CN"/>
        </w:rPr>
        <w:t>igure 10, t</w:t>
      </w:r>
      <w:r w:rsidR="00081B74">
        <w:rPr>
          <w:rFonts w:eastAsia="宋体"/>
          <w:lang w:val="en-GB" w:eastAsia="zh-CN"/>
        </w:rPr>
        <w:t xml:space="preserve">he </w:t>
      </w:r>
      <w:r>
        <w:rPr>
          <w:rFonts w:eastAsia="宋体" w:hint="eastAsia"/>
          <w:lang w:val="en-GB" w:eastAsia="zh-CN"/>
        </w:rPr>
        <w:t xml:space="preserve">UE active time </w:t>
      </w:r>
      <w:r w:rsidR="007F7B7A">
        <w:rPr>
          <w:rFonts w:eastAsia="宋体"/>
          <w:lang w:val="en-GB" w:eastAsia="zh-CN"/>
        </w:rPr>
        <w:t xml:space="preserve">in </w:t>
      </w:r>
      <w:r>
        <w:rPr>
          <w:rFonts w:eastAsia="宋体" w:hint="eastAsia"/>
          <w:lang w:val="en-GB" w:eastAsia="zh-CN"/>
        </w:rPr>
        <w:t xml:space="preserve">every DRX cycle </w:t>
      </w:r>
      <w:r w:rsidR="00081B74">
        <w:rPr>
          <w:rFonts w:eastAsia="宋体"/>
          <w:lang w:val="en-GB" w:eastAsia="zh-CN"/>
        </w:rPr>
        <w:t>is 42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 w:hint="eastAsia"/>
          <w:lang w:val="en-GB" w:eastAsia="zh-CN"/>
        </w:rPr>
        <w:t xml:space="preserve"> in this case. </w:t>
      </w:r>
    </w:p>
    <w:p w:rsidR="00081B74" w:rsidRDefault="005D47FF" w:rsidP="0054521A">
      <w:pPr>
        <w:pStyle w:val="a0"/>
        <w:jc w:val="center"/>
        <w:rPr>
          <w:rFonts w:eastAsia="宋体"/>
          <w:lang w:eastAsia="zh-CN"/>
        </w:rPr>
      </w:pPr>
      <w:r w:rsidRPr="00EA3C93">
        <w:rPr>
          <w:rFonts w:eastAsia="宋体"/>
          <w:noProof/>
          <w:lang w:eastAsia="zh-CN"/>
        </w:rPr>
        <w:drawing>
          <wp:inline distT="0" distB="0" distL="0" distR="0" wp14:anchorId="527158CD" wp14:editId="61689001">
            <wp:extent cx="4273200" cy="3200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4F8" w:rsidRDefault="00081B74" w:rsidP="00E064F8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10</w:t>
      </w:r>
      <w:r>
        <w:rPr>
          <w:rFonts w:eastAsiaTheme="minorEastAsia"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>actual UE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>
        <w:rPr>
          <w:rFonts w:eastAsia="宋体"/>
          <w:lang w:val="en-GB" w:eastAsia="zh-CN"/>
        </w:rPr>
        <w:t xml:space="preserve">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period (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>=8ms)</w:t>
      </w:r>
    </w:p>
    <w:p w:rsidR="00E064F8" w:rsidRPr="00EA3C93" w:rsidRDefault="00E064F8" w:rsidP="00EA3C93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While typically</w:t>
      </w:r>
      <w:r>
        <w:rPr>
          <w:rFonts w:eastAsia="宋体"/>
          <w:lang w:eastAsia="zh-CN"/>
        </w:rPr>
        <w:t>, a longer DRX cycle can be configured</w:t>
      </w:r>
      <w:r>
        <w:rPr>
          <w:rFonts w:eastAsia="宋体" w:hint="eastAsia"/>
          <w:lang w:eastAsia="zh-CN"/>
        </w:rPr>
        <w:t xml:space="preserve"> for UE power saving</w:t>
      </w:r>
      <w:r>
        <w:rPr>
          <w:rFonts w:eastAsia="宋体"/>
          <w:lang w:eastAsia="zh-CN"/>
        </w:rPr>
        <w:t xml:space="preserve">. But this is </w:t>
      </w:r>
      <w:r w:rsidRPr="00AD70A2">
        <w:rPr>
          <w:rFonts w:eastAsia="宋体"/>
          <w:lang w:eastAsia="zh-CN"/>
        </w:rPr>
        <w:t>at the expense of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additional </w:t>
      </w:r>
      <w:r>
        <w:rPr>
          <w:rFonts w:eastAsia="宋体"/>
          <w:lang w:eastAsia="zh-CN"/>
        </w:rPr>
        <w:t xml:space="preserve">latency. </w:t>
      </w:r>
      <w:r>
        <w:rPr>
          <w:rFonts w:eastAsia="宋体" w:hint="eastAsia"/>
          <w:lang w:eastAsia="zh-CN"/>
        </w:rPr>
        <w:t xml:space="preserve">The UE power saving would be expected to be reduced if </w:t>
      </w:r>
      <w:r>
        <w:rPr>
          <w:rFonts w:eastAsia="宋体"/>
          <w:lang w:eastAsia="zh-CN"/>
        </w:rPr>
        <w:t>unnecessary</w:t>
      </w:r>
      <w:r>
        <w:rPr>
          <w:rFonts w:eastAsia="宋体" w:hint="eastAsia"/>
          <w:lang w:eastAsia="zh-CN"/>
        </w:rPr>
        <w:t xml:space="preserve"> wake up (no PDCCH scheduling) can be avoided or the active time for each wake up (which may include more time for measurement in this test case) can be reduced.</w:t>
      </w:r>
    </w:p>
    <w:p w:rsidR="00925252" w:rsidRPr="0065212A" w:rsidRDefault="00FE2083" w:rsidP="003C600D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Scenario </w:t>
      </w:r>
      <w:r w:rsidR="00EA2154"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3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: </w:t>
      </w:r>
      <w:r w:rsidR="003C600D" w:rsidRPr="003C600D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PDCCH only blind decoding</w:t>
      </w:r>
    </w:p>
    <w:p w:rsidR="00925252" w:rsidRDefault="00383B6B" w:rsidP="0092525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test scenario, the power consumption for </w:t>
      </w:r>
      <w:r w:rsidR="00BC11A7">
        <w:rPr>
          <w:rFonts w:eastAsia="宋体" w:hint="eastAsia"/>
          <w:lang w:val="en-GB" w:eastAsia="zh-CN"/>
        </w:rPr>
        <w:t xml:space="preserve">PDCCH processing </w:t>
      </w:r>
      <w:r>
        <w:rPr>
          <w:rFonts w:eastAsia="宋体"/>
          <w:lang w:val="en-GB" w:eastAsia="zh-CN"/>
        </w:rPr>
        <w:t xml:space="preserve">is measured. </w:t>
      </w:r>
      <w:r w:rsidR="008A667C">
        <w:rPr>
          <w:rFonts w:eastAsia="宋体"/>
          <w:lang w:val="en-GB" w:eastAsia="zh-CN"/>
        </w:rPr>
        <w:t>UE monitors PDCCH and</w:t>
      </w:r>
      <w:r>
        <w:rPr>
          <w:rFonts w:eastAsia="宋体"/>
          <w:lang w:val="en-GB" w:eastAsia="zh-CN"/>
        </w:rPr>
        <w:t xml:space="preserve"> there is no PDCCH for the UE. </w:t>
      </w:r>
      <w:r w:rsidR="0023319A">
        <w:rPr>
          <w:rFonts w:eastAsia="宋体" w:hint="eastAsia"/>
          <w:lang w:val="en-GB" w:eastAsia="zh-CN"/>
        </w:rPr>
        <w:t xml:space="preserve">The power consumption </w:t>
      </w:r>
      <w:r w:rsidR="00F665B1">
        <w:rPr>
          <w:rFonts w:eastAsia="宋体" w:hint="eastAsia"/>
          <w:lang w:val="en-GB" w:eastAsia="zh-CN"/>
        </w:rPr>
        <w:t>during</w:t>
      </w:r>
      <w:r w:rsidR="0023319A">
        <w:rPr>
          <w:rFonts w:eastAsia="宋体" w:hint="eastAsia"/>
          <w:lang w:val="en-GB" w:eastAsia="zh-CN"/>
        </w:rPr>
        <w:t xml:space="preserve"> </w:t>
      </w:r>
      <w:r w:rsidR="008A667C">
        <w:rPr>
          <w:rFonts w:eastAsia="宋体"/>
          <w:lang w:val="en-GB" w:eastAsia="zh-CN"/>
        </w:rPr>
        <w:t xml:space="preserve">PDCCH </w:t>
      </w:r>
      <w:r w:rsidR="00F665B1">
        <w:rPr>
          <w:rFonts w:eastAsia="宋体" w:hint="eastAsia"/>
          <w:lang w:val="en-GB" w:eastAsia="zh-CN"/>
        </w:rPr>
        <w:t>processing</w:t>
      </w:r>
      <w:r w:rsidR="0023319A"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RF and baseband is about 26</w:t>
      </w:r>
      <w:r w:rsidR="00EF56CF">
        <w:rPr>
          <w:rFonts w:eastAsia="宋体"/>
          <w:lang w:val="en-GB" w:eastAsia="zh-CN"/>
        </w:rPr>
        <w:t>%</w:t>
      </w:r>
      <w:r>
        <w:rPr>
          <w:rFonts w:eastAsia="宋体"/>
          <w:lang w:val="en-GB" w:eastAsia="zh-CN"/>
        </w:rPr>
        <w:t>:74</w:t>
      </w:r>
      <w:r w:rsidR="00EF56CF">
        <w:rPr>
          <w:rFonts w:eastAsia="宋体"/>
          <w:lang w:val="en-GB" w:eastAsia="zh-CN"/>
        </w:rPr>
        <w:t>%</w:t>
      </w:r>
      <w:r>
        <w:rPr>
          <w:rFonts w:eastAsia="宋体"/>
          <w:lang w:val="en-GB" w:eastAsia="zh-CN"/>
        </w:rPr>
        <w:t xml:space="preserve">, which </w:t>
      </w:r>
      <w:r w:rsidRPr="00383B6B">
        <w:rPr>
          <w:rFonts w:eastAsia="宋体"/>
          <w:lang w:val="en-GB" w:eastAsia="zh-CN"/>
        </w:rPr>
        <w:t>indicate</w:t>
      </w:r>
      <w:r>
        <w:rPr>
          <w:rFonts w:eastAsia="宋体"/>
          <w:lang w:val="en-GB" w:eastAsia="zh-CN"/>
        </w:rPr>
        <w:t xml:space="preserve">s </w:t>
      </w:r>
      <w:r w:rsidR="00F665B1">
        <w:rPr>
          <w:rFonts w:eastAsia="宋体" w:hint="eastAsia"/>
          <w:lang w:val="en-GB" w:eastAsia="zh-CN"/>
        </w:rPr>
        <w:t>the power saving potential if PDCCH baseband processing complexity can be reduced, e.g. with reduced number of blind decodes</w:t>
      </w:r>
      <w:r>
        <w:rPr>
          <w:rFonts w:eastAsia="宋体"/>
          <w:lang w:val="en-GB" w:eastAsia="zh-CN"/>
        </w:rPr>
        <w:t>.</w:t>
      </w:r>
      <w:r w:rsidR="00AD70A2">
        <w:rPr>
          <w:rFonts w:eastAsia="宋体"/>
          <w:lang w:val="en-GB" w:eastAsia="zh-CN"/>
        </w:rPr>
        <w:t xml:space="preserve"> </w:t>
      </w:r>
    </w:p>
    <w:p w:rsidR="00925252" w:rsidRDefault="00925252" w:rsidP="00925252">
      <w:pPr>
        <w:pStyle w:val="a0"/>
        <w:jc w:val="center"/>
        <w:rPr>
          <w:rFonts w:eastAsia="宋体"/>
          <w:i/>
          <w:lang w:val="en-GB" w:eastAsia="zh-CN"/>
        </w:rPr>
      </w:pPr>
      <w:r>
        <w:rPr>
          <w:rFonts w:eastAsia="宋体"/>
          <w:i/>
          <w:noProof/>
          <w:lang w:eastAsia="zh-CN"/>
        </w:rPr>
        <w:lastRenderedPageBreak/>
        <w:drawing>
          <wp:inline distT="0" distB="0" distL="0" distR="0" wp14:anchorId="036966E9" wp14:editId="7D9DA560">
            <wp:extent cx="3618742" cy="2073292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DCCH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000" cy="208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7484" w:rsidRPr="00EA3C93" w:rsidRDefault="00927484" w:rsidP="00927484">
      <w:pPr>
        <w:pStyle w:val="a0"/>
        <w:jc w:val="center"/>
        <w:rPr>
          <w:rFonts w:eastAsiaTheme="minorEastAsia"/>
          <w:lang w:eastAsia="zh-CN"/>
        </w:rPr>
      </w:pPr>
      <w:r>
        <w:rPr>
          <w:lang w:eastAsia="zh-CN"/>
        </w:rPr>
        <w:t xml:space="preserve">Figure </w:t>
      </w:r>
      <w:r w:rsidR="00081B74">
        <w:rPr>
          <w:lang w:eastAsia="zh-CN"/>
        </w:rPr>
        <w:t>11</w:t>
      </w:r>
      <w:r w:rsidR="002623D3">
        <w:rPr>
          <w:rFonts w:eastAsiaTheme="minorEastAsia" w:hint="eastAsia"/>
          <w:lang w:eastAsia="zh-CN"/>
        </w:rPr>
        <w:t>:</w:t>
      </w:r>
      <w:r>
        <w:rPr>
          <w:lang w:eastAsia="zh-CN"/>
        </w:rPr>
        <w:t xml:space="preserve"> </w:t>
      </w:r>
      <w:r w:rsidR="00C912D9">
        <w:rPr>
          <w:lang w:eastAsia="zh-CN"/>
        </w:rPr>
        <w:t>RF and BB p</w:t>
      </w:r>
      <w:r w:rsidRPr="00927484">
        <w:rPr>
          <w:lang w:eastAsia="zh-CN"/>
        </w:rPr>
        <w:t xml:space="preserve">ower consumption for PDCCH only </w:t>
      </w:r>
      <w:r w:rsidR="00F665B1">
        <w:rPr>
          <w:rFonts w:eastAsiaTheme="minorEastAsia" w:hint="eastAsia"/>
          <w:lang w:eastAsia="zh-CN"/>
        </w:rPr>
        <w:t>processing</w:t>
      </w:r>
    </w:p>
    <w:p w:rsidR="00A407EF" w:rsidRDefault="00A407EF" w:rsidP="00A407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AD70A2" w:rsidRDefault="00AD70A2" w:rsidP="00AD70A2">
      <w:pPr>
        <w:pStyle w:val="a0"/>
        <w:rPr>
          <w:rFonts w:eastAsia="宋体"/>
          <w:lang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>, we give</w:t>
      </w:r>
      <w:r>
        <w:rPr>
          <w:rFonts w:eastAsia="宋体"/>
          <w:lang w:val="en-GB" w:eastAsia="zh-CN"/>
        </w:rPr>
        <w:t xml:space="preserve"> </w:t>
      </w:r>
      <w:r w:rsidR="008A667C">
        <w:rPr>
          <w:rFonts w:eastAsia="宋体"/>
          <w:lang w:val="en-GB" w:eastAsia="zh-CN"/>
        </w:rPr>
        <w:t xml:space="preserve">some </w:t>
      </w:r>
      <w:r>
        <w:rPr>
          <w:rFonts w:eastAsia="宋体" w:cs="Arial"/>
          <w:lang w:eastAsia="zh-CN"/>
        </w:rPr>
        <w:t>m</w:t>
      </w:r>
      <w:r w:rsidRPr="00B4359A">
        <w:rPr>
          <w:rFonts w:eastAsia="宋体" w:cs="Arial"/>
          <w:lang w:eastAsia="zh-CN"/>
        </w:rPr>
        <w:t xml:space="preserve">easurement results and analysis on </w:t>
      </w:r>
      <w:r w:rsidR="00F259D1">
        <w:rPr>
          <w:rFonts w:eastAsia="宋体" w:cs="Arial" w:hint="eastAsia"/>
          <w:lang w:eastAsia="zh-CN"/>
        </w:rPr>
        <w:t>LTE</w:t>
      </w:r>
      <w:r w:rsidR="00F259D1">
        <w:rPr>
          <w:rFonts w:eastAsia="宋体" w:cs="Arial"/>
          <w:lang w:eastAsia="zh-CN"/>
        </w:rPr>
        <w:t xml:space="preserve"> </w:t>
      </w:r>
      <w:r w:rsidRPr="00B4359A">
        <w:rPr>
          <w:rFonts w:eastAsia="宋体" w:cs="Arial"/>
          <w:lang w:eastAsia="zh-CN"/>
        </w:rPr>
        <w:t>UE power consumption</w:t>
      </w:r>
      <w:r w:rsidR="00B17A25">
        <w:rPr>
          <w:rFonts w:eastAsia="宋体" w:cs="Arial" w:hint="eastAsia"/>
          <w:lang w:eastAsia="zh-CN"/>
        </w:rPr>
        <w:t xml:space="preserve"> based on the commercial </w:t>
      </w:r>
      <w:r w:rsidR="00B17A25">
        <w:rPr>
          <w:rFonts w:eastAsia="宋体" w:cs="Arial"/>
          <w:lang w:eastAsia="zh-CN"/>
        </w:rPr>
        <w:t>smartphone</w:t>
      </w:r>
      <w:r w:rsidR="00B17A25">
        <w:rPr>
          <w:rFonts w:eastAsia="宋体" w:cs="Arial" w:hint="eastAsia"/>
          <w:lang w:eastAsia="zh-CN"/>
        </w:rPr>
        <w:t xml:space="preserve"> product</w:t>
      </w:r>
      <w:r>
        <w:rPr>
          <w:rFonts w:eastAsia="宋体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 w:rsidR="00B17A25">
        <w:rPr>
          <w:rFonts w:eastAsia="宋体" w:hint="eastAsia"/>
          <w:lang w:val="en-GB" w:eastAsia="zh-CN"/>
        </w:rPr>
        <w:t xml:space="preserve">Although the </w:t>
      </w:r>
      <w:r w:rsidR="00B17A25">
        <w:rPr>
          <w:rFonts w:eastAsia="宋体" w:cs="Arial" w:hint="eastAsia"/>
          <w:lang w:eastAsia="zh-CN"/>
        </w:rPr>
        <w:t>m</w:t>
      </w:r>
      <w:r w:rsidR="00B17A25" w:rsidRPr="00B4359A">
        <w:rPr>
          <w:rFonts w:eastAsia="宋体" w:cs="Arial"/>
          <w:lang w:eastAsia="zh-CN"/>
        </w:rPr>
        <w:t>easurement results</w:t>
      </w:r>
      <w:r w:rsidR="00B17A25">
        <w:rPr>
          <w:rFonts w:eastAsia="宋体" w:cs="Arial"/>
          <w:lang w:eastAsia="zh-CN"/>
        </w:rPr>
        <w:t xml:space="preserve"> are based on </w:t>
      </w:r>
      <w:r w:rsidR="00B17A25">
        <w:rPr>
          <w:rFonts w:eastAsia="宋体" w:cs="Arial" w:hint="eastAsia"/>
          <w:lang w:eastAsia="zh-CN"/>
        </w:rPr>
        <w:t xml:space="preserve">LTE, it is expected that </w:t>
      </w:r>
      <w:r w:rsidR="00B17A25">
        <w:rPr>
          <w:rFonts w:eastAsia="宋体" w:cs="Arial"/>
          <w:lang w:eastAsia="zh-CN"/>
        </w:rPr>
        <w:t xml:space="preserve">the results can provide some </w:t>
      </w:r>
      <w:r w:rsidR="00B17A25">
        <w:rPr>
          <w:rFonts w:eastAsia="宋体" w:cs="Arial" w:hint="eastAsia"/>
          <w:lang w:eastAsia="zh-CN"/>
        </w:rPr>
        <w:t>insights in study of NR UE power saving.</w:t>
      </w:r>
      <w:r w:rsidR="00F665B1">
        <w:rPr>
          <w:rFonts w:eastAsia="宋体" w:cs="Arial" w:hint="eastAsia"/>
          <w:lang w:eastAsia="zh-CN"/>
        </w:rPr>
        <w:t xml:space="preserve"> </w:t>
      </w:r>
      <w:r w:rsidR="00F665B1">
        <w:rPr>
          <w:rFonts w:eastAsia="宋体" w:cs="Arial"/>
          <w:lang w:eastAsia="zh-CN"/>
        </w:rPr>
        <w:t>I</w:t>
      </w:r>
      <w:r w:rsidR="00F665B1">
        <w:rPr>
          <w:rFonts w:eastAsia="宋体" w:cs="Arial" w:hint="eastAsia"/>
          <w:lang w:eastAsia="zh-CN"/>
        </w:rPr>
        <w:t xml:space="preserve">t is proposed to consider these measurement results when studying the NR UE power saving. </w:t>
      </w:r>
    </w:p>
    <w:p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bookmarkEnd w:id="0"/>
    <w:bookmarkEnd w:id="1"/>
    <w:p w:rsidR="0067367D" w:rsidRPr="00E95266" w:rsidRDefault="006F1717" w:rsidP="006F171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6F1717">
        <w:rPr>
          <w:rFonts w:eastAsia="宋体"/>
          <w:kern w:val="2"/>
          <w:szCs w:val="20"/>
          <w:lang w:eastAsia="zh-CN"/>
        </w:rPr>
        <w:t>R1-166368</w:t>
      </w:r>
      <w:r w:rsidR="00E95266">
        <w:rPr>
          <w:rFonts w:eastAsia="宋体"/>
          <w:kern w:val="2"/>
          <w:szCs w:val="20"/>
          <w:lang w:eastAsia="zh-CN"/>
        </w:rPr>
        <w:t>, “</w:t>
      </w:r>
      <w:r w:rsidRPr="006F1717">
        <w:rPr>
          <w:rFonts w:eastAsia="宋体"/>
          <w:kern w:val="2"/>
          <w:szCs w:val="20"/>
          <w:lang w:eastAsia="zh-CN"/>
        </w:rPr>
        <w:t>UE Power Consideration based on Days-of-Use</w:t>
      </w:r>
      <w:r w:rsidR="00E95266">
        <w:rPr>
          <w:rFonts w:eastAsia="宋体"/>
          <w:kern w:val="2"/>
          <w:szCs w:val="20"/>
          <w:lang w:eastAsia="zh-CN"/>
        </w:rPr>
        <w:t>”,</w:t>
      </w:r>
      <w:r w:rsidR="00E95266" w:rsidRPr="00E95266">
        <w:rPr>
          <w:rFonts w:eastAsia="宋体"/>
          <w:kern w:val="2"/>
          <w:szCs w:val="20"/>
          <w:lang w:eastAsia="zh-CN"/>
        </w:rPr>
        <w:tab/>
      </w:r>
      <w:r w:rsidRPr="002008CA">
        <w:rPr>
          <w:rFonts w:eastAsia="宋体"/>
          <w:kern w:val="2"/>
          <w:szCs w:val="20"/>
          <w:lang w:eastAsia="zh-CN"/>
        </w:rPr>
        <w:t>Qualcomm Incorporated</w:t>
      </w:r>
      <w:r w:rsidR="00E95266">
        <w:rPr>
          <w:rFonts w:eastAsia="宋体"/>
          <w:kern w:val="2"/>
          <w:szCs w:val="20"/>
          <w:lang w:eastAsia="zh-CN"/>
        </w:rPr>
        <w:t xml:space="preserve">, RAN1 </w:t>
      </w:r>
      <w:r w:rsidRPr="002008CA">
        <w:rPr>
          <w:rFonts w:eastAsia="宋体"/>
          <w:kern w:val="2"/>
          <w:szCs w:val="20"/>
          <w:lang w:eastAsia="zh-CN"/>
        </w:rPr>
        <w:t>WG1 #86</w:t>
      </w:r>
      <w:r w:rsidR="00E95266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Gothenburg, Sweden</w:t>
      </w:r>
      <w:r w:rsidR="00E95266" w:rsidRPr="00E95266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22th – 26th August 2016</w:t>
      </w:r>
    </w:p>
    <w:p w:rsidR="00DC3FDB" w:rsidRPr="00D15243" w:rsidRDefault="002008CA" w:rsidP="0086594D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2008CA">
        <w:rPr>
          <w:rFonts w:eastAsia="宋体"/>
          <w:kern w:val="2"/>
          <w:szCs w:val="20"/>
          <w:lang w:eastAsia="zh-CN"/>
        </w:rPr>
        <w:t>R1-16</w:t>
      </w:r>
      <w:r w:rsidRPr="002008CA">
        <w:rPr>
          <w:rFonts w:eastAsia="宋体" w:hint="eastAsia"/>
          <w:kern w:val="2"/>
          <w:szCs w:val="20"/>
          <w:lang w:eastAsia="zh-CN"/>
        </w:rPr>
        <w:t>09135</w:t>
      </w:r>
      <w:r w:rsidR="003D0260" w:rsidRPr="002008CA">
        <w:rPr>
          <w:rFonts w:eastAsia="宋体"/>
          <w:kern w:val="2"/>
          <w:szCs w:val="20"/>
          <w:lang w:eastAsia="zh-CN"/>
        </w:rPr>
        <w:t xml:space="preserve">, </w:t>
      </w:r>
      <w:r w:rsidR="00D15243" w:rsidRPr="002008CA">
        <w:rPr>
          <w:rFonts w:eastAsia="宋体"/>
          <w:kern w:val="2"/>
          <w:szCs w:val="20"/>
          <w:lang w:eastAsia="zh-CN"/>
        </w:rPr>
        <w:t>“</w:t>
      </w:r>
      <w:r w:rsidRPr="002008CA">
        <w:rPr>
          <w:rFonts w:eastAsia="宋体" w:hint="eastAsia"/>
          <w:kern w:val="2"/>
          <w:szCs w:val="20"/>
          <w:lang w:eastAsia="zh-CN"/>
        </w:rPr>
        <w:t>Discussion on UE power consumption reduction</w:t>
      </w:r>
      <w:r w:rsidR="00D15243" w:rsidRPr="002008CA">
        <w:rPr>
          <w:rFonts w:eastAsia="宋体"/>
          <w:kern w:val="2"/>
          <w:szCs w:val="20"/>
          <w:lang w:eastAsia="zh-CN"/>
        </w:rPr>
        <w:t>”</w:t>
      </w:r>
      <w:r w:rsidR="00A049EC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Samsung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RAN WG1 Meeting #8</w:t>
      </w:r>
      <w:r w:rsidRPr="002008CA">
        <w:rPr>
          <w:rFonts w:eastAsia="宋体" w:hint="eastAsia"/>
          <w:kern w:val="2"/>
          <w:szCs w:val="20"/>
          <w:lang w:eastAsia="zh-CN"/>
        </w:rPr>
        <w:t>6bis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Lisbon</w:t>
      </w:r>
      <w:r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Portugal</w:t>
      </w:r>
      <w:r w:rsidRPr="002008CA">
        <w:rPr>
          <w:rFonts w:eastAsia="宋体"/>
          <w:kern w:val="2"/>
          <w:szCs w:val="20"/>
          <w:lang w:eastAsia="zh-CN"/>
        </w:rPr>
        <w:t xml:space="preserve"> </w:t>
      </w:r>
      <w:r w:rsidRPr="002008CA">
        <w:rPr>
          <w:rFonts w:eastAsia="宋体" w:hint="eastAsia"/>
          <w:kern w:val="2"/>
          <w:szCs w:val="20"/>
          <w:lang w:eastAsia="zh-CN"/>
        </w:rPr>
        <w:t>10th</w:t>
      </w:r>
      <w:r w:rsidRPr="002008CA">
        <w:rPr>
          <w:rFonts w:eastAsia="宋体"/>
          <w:kern w:val="2"/>
          <w:szCs w:val="20"/>
          <w:lang w:eastAsia="zh-CN"/>
        </w:rPr>
        <w:t xml:space="preserve"> - </w:t>
      </w:r>
      <w:r w:rsidRPr="002008CA">
        <w:rPr>
          <w:rFonts w:eastAsia="宋体" w:hint="eastAsia"/>
          <w:kern w:val="2"/>
          <w:szCs w:val="20"/>
          <w:lang w:eastAsia="zh-CN"/>
        </w:rPr>
        <w:t>14</w:t>
      </w:r>
      <w:r w:rsidRPr="002008CA">
        <w:rPr>
          <w:rFonts w:eastAsia="宋体"/>
          <w:kern w:val="2"/>
          <w:szCs w:val="20"/>
          <w:lang w:eastAsia="zh-CN"/>
        </w:rPr>
        <w:t xml:space="preserve">th </w:t>
      </w:r>
      <w:r w:rsidRPr="002008CA">
        <w:rPr>
          <w:rFonts w:eastAsia="宋体" w:hint="eastAsia"/>
          <w:kern w:val="2"/>
          <w:szCs w:val="20"/>
          <w:lang w:eastAsia="zh-CN"/>
        </w:rPr>
        <w:t>October</w:t>
      </w:r>
      <w:r w:rsidRPr="002008CA">
        <w:rPr>
          <w:rFonts w:eastAsia="宋体"/>
          <w:kern w:val="2"/>
          <w:szCs w:val="20"/>
          <w:lang w:eastAsia="zh-CN"/>
        </w:rPr>
        <w:t xml:space="preserve"> 2016</w:t>
      </w:r>
    </w:p>
    <w:sectPr w:rsidR="00DC3FDB" w:rsidRPr="00D15243">
      <w:footerReference w:type="default" r:id="rId2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4A0" w:rsidRDefault="001964A0">
      <w:r>
        <w:separator/>
      </w:r>
    </w:p>
  </w:endnote>
  <w:endnote w:type="continuationSeparator" w:id="0">
    <w:p w:rsidR="001964A0" w:rsidRDefault="0019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B10" w:rsidRPr="00E7456F" w:rsidRDefault="00305B1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706C73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706C73">
      <w:rPr>
        <w:rStyle w:val="ac"/>
        <w:noProof/>
      </w:rPr>
      <w:t>7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4A0" w:rsidRDefault="001964A0">
      <w:r>
        <w:separator/>
      </w:r>
    </w:p>
  </w:footnote>
  <w:footnote w:type="continuationSeparator" w:id="0">
    <w:p w:rsidR="001964A0" w:rsidRDefault="00196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73" type="#_x0000_t75" style="width:10.65pt;height:10.65pt" o:bullet="t">
        <v:imagedata r:id="rId1" o:title="clip_image001"/>
      </v:shape>
    </w:pict>
  </w:numPicBullet>
  <w:numPicBullet w:numPicBulletId="1">
    <w:pict>
      <v:shape id="_x0000_i1374" type="#_x0000_t75" style="width:191.65pt;height:203.85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1862076"/>
    <w:multiLevelType w:val="hybridMultilevel"/>
    <w:tmpl w:val="E7BA804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AE4039"/>
    <w:multiLevelType w:val="hybridMultilevel"/>
    <w:tmpl w:val="2ABA743C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7E21FD1"/>
    <w:multiLevelType w:val="hybridMultilevel"/>
    <w:tmpl w:val="4AAC0B38"/>
    <w:lvl w:ilvl="0" w:tplc="66B473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AAC9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BB0F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2CD3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5E57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29A61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65041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10553FF6"/>
    <w:multiLevelType w:val="hybridMultilevel"/>
    <w:tmpl w:val="0AB876A8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1080476"/>
    <w:multiLevelType w:val="hybridMultilevel"/>
    <w:tmpl w:val="8F460C7C"/>
    <w:lvl w:ilvl="0" w:tplc="D0F6ED7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4566B9B"/>
    <w:multiLevelType w:val="hybridMultilevel"/>
    <w:tmpl w:val="BD4A65E6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EC76D69"/>
    <w:multiLevelType w:val="hybridMultilevel"/>
    <w:tmpl w:val="5D8E87B2"/>
    <w:lvl w:ilvl="0" w:tplc="C4B047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2961163"/>
    <w:multiLevelType w:val="hybridMultilevel"/>
    <w:tmpl w:val="56EAAA4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CF8A3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11848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B26EE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8768F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B4AE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CACF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40106388"/>
    <w:multiLevelType w:val="hybridMultilevel"/>
    <w:tmpl w:val="53FE9BD4"/>
    <w:lvl w:ilvl="0" w:tplc="199CD2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A16635B"/>
    <w:multiLevelType w:val="hybridMultilevel"/>
    <w:tmpl w:val="DD3A9E56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AFD03B7"/>
    <w:multiLevelType w:val="hybridMultilevel"/>
    <w:tmpl w:val="825A3DBA"/>
    <w:lvl w:ilvl="0" w:tplc="9990A8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8405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D7649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DCC7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8A05D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76A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F627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>
    <w:nsid w:val="500F149E"/>
    <w:multiLevelType w:val="hybridMultilevel"/>
    <w:tmpl w:val="5B007A5E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1A90681"/>
    <w:multiLevelType w:val="hybridMultilevel"/>
    <w:tmpl w:val="57C80A04"/>
    <w:lvl w:ilvl="0" w:tplc="99F8479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640457"/>
    <w:multiLevelType w:val="hybridMultilevel"/>
    <w:tmpl w:val="79D6679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3AA3C72"/>
    <w:multiLevelType w:val="hybridMultilevel"/>
    <w:tmpl w:val="4E521E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>
    <w:nsid w:val="72087384"/>
    <w:multiLevelType w:val="hybridMultilevel"/>
    <w:tmpl w:val="B93232FC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776F2BE8"/>
    <w:multiLevelType w:val="hybridMultilevel"/>
    <w:tmpl w:val="A13049BE"/>
    <w:lvl w:ilvl="0" w:tplc="960489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CF93E81"/>
    <w:multiLevelType w:val="hybridMultilevel"/>
    <w:tmpl w:val="425C4B84"/>
    <w:lvl w:ilvl="0" w:tplc="C0168E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F3B3C93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0"/>
  </w:num>
  <w:num w:numId="3">
    <w:abstractNumId w:val="31"/>
  </w:num>
  <w:num w:numId="4">
    <w:abstractNumId w:val="8"/>
  </w:num>
  <w:num w:numId="5">
    <w:abstractNumId w:val="28"/>
  </w:num>
  <w:num w:numId="6">
    <w:abstractNumId w:val="26"/>
  </w:num>
  <w:num w:numId="7">
    <w:abstractNumId w:val="12"/>
  </w:num>
  <w:num w:numId="8">
    <w:abstractNumId w:val="7"/>
  </w:num>
  <w:num w:numId="9">
    <w:abstractNumId w:val="11"/>
  </w:num>
  <w:num w:numId="10">
    <w:abstractNumId w:val="17"/>
  </w:num>
  <w:num w:numId="11">
    <w:abstractNumId w:val="20"/>
  </w:num>
  <w:num w:numId="12">
    <w:abstractNumId w:val="19"/>
  </w:num>
  <w:num w:numId="13">
    <w:abstractNumId w:val="14"/>
  </w:num>
  <w:num w:numId="14">
    <w:abstractNumId w:val="5"/>
  </w:num>
  <w:num w:numId="15">
    <w:abstractNumId w:val="5"/>
  </w:num>
  <w:num w:numId="16">
    <w:abstractNumId w:val="30"/>
  </w:num>
  <w:num w:numId="17">
    <w:abstractNumId w:val="23"/>
  </w:num>
  <w:num w:numId="18">
    <w:abstractNumId w:val="10"/>
  </w:num>
  <w:num w:numId="19">
    <w:abstractNumId w:val="34"/>
  </w:num>
  <w:num w:numId="20">
    <w:abstractNumId w:val="27"/>
  </w:num>
  <w:num w:numId="21">
    <w:abstractNumId w:val="33"/>
  </w:num>
  <w:num w:numId="22">
    <w:abstractNumId w:val="21"/>
  </w:num>
  <w:num w:numId="23">
    <w:abstractNumId w:val="16"/>
  </w:num>
  <w:num w:numId="24">
    <w:abstractNumId w:val="35"/>
  </w:num>
  <w:num w:numId="25">
    <w:abstractNumId w:val="24"/>
  </w:num>
  <w:num w:numId="26">
    <w:abstractNumId w:val="18"/>
  </w:num>
  <w:num w:numId="27">
    <w:abstractNumId w:val="15"/>
  </w:num>
  <w:num w:numId="28">
    <w:abstractNumId w:val="25"/>
  </w:num>
  <w:num w:numId="29">
    <w:abstractNumId w:val="13"/>
  </w:num>
  <w:num w:numId="30">
    <w:abstractNumId w:val="2"/>
  </w:num>
  <w:num w:numId="31">
    <w:abstractNumId w:val="9"/>
  </w:num>
  <w:num w:numId="32">
    <w:abstractNumId w:val="4"/>
  </w:num>
  <w:num w:numId="33">
    <w:abstractNumId w:val="1"/>
  </w:num>
  <w:num w:numId="34">
    <w:abstractNumId w:val="22"/>
  </w:num>
  <w:num w:numId="35">
    <w:abstractNumId w:val="29"/>
  </w:num>
  <w:num w:numId="36">
    <w:abstractNumId w:val="6"/>
  </w:num>
  <w:num w:numId="37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167D"/>
    <w:rsid w:val="0000279E"/>
    <w:rsid w:val="00004DD6"/>
    <w:rsid w:val="00005B9C"/>
    <w:rsid w:val="00006A47"/>
    <w:rsid w:val="000100CC"/>
    <w:rsid w:val="000102F8"/>
    <w:rsid w:val="000103D3"/>
    <w:rsid w:val="0001207F"/>
    <w:rsid w:val="00014788"/>
    <w:rsid w:val="00015129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3FB"/>
    <w:rsid w:val="00042521"/>
    <w:rsid w:val="00046452"/>
    <w:rsid w:val="0005100C"/>
    <w:rsid w:val="0005168C"/>
    <w:rsid w:val="00051C62"/>
    <w:rsid w:val="00052402"/>
    <w:rsid w:val="000528A1"/>
    <w:rsid w:val="00055ACB"/>
    <w:rsid w:val="00055FCB"/>
    <w:rsid w:val="00062D7E"/>
    <w:rsid w:val="000636C4"/>
    <w:rsid w:val="000676F6"/>
    <w:rsid w:val="00072B01"/>
    <w:rsid w:val="00074060"/>
    <w:rsid w:val="00076E96"/>
    <w:rsid w:val="0007708D"/>
    <w:rsid w:val="000773F6"/>
    <w:rsid w:val="00080662"/>
    <w:rsid w:val="00081B74"/>
    <w:rsid w:val="00081C73"/>
    <w:rsid w:val="000855F8"/>
    <w:rsid w:val="00095318"/>
    <w:rsid w:val="000958B4"/>
    <w:rsid w:val="00095BBB"/>
    <w:rsid w:val="000969C4"/>
    <w:rsid w:val="00096DAC"/>
    <w:rsid w:val="000A05CD"/>
    <w:rsid w:val="000A18B2"/>
    <w:rsid w:val="000A18D0"/>
    <w:rsid w:val="000A66F1"/>
    <w:rsid w:val="000A7506"/>
    <w:rsid w:val="000B01B5"/>
    <w:rsid w:val="000B0B02"/>
    <w:rsid w:val="000B19EA"/>
    <w:rsid w:val="000B31CF"/>
    <w:rsid w:val="000B3979"/>
    <w:rsid w:val="000B3BAB"/>
    <w:rsid w:val="000B3BE9"/>
    <w:rsid w:val="000B3E4E"/>
    <w:rsid w:val="000B5BB8"/>
    <w:rsid w:val="000B7688"/>
    <w:rsid w:val="000C2C02"/>
    <w:rsid w:val="000C43D9"/>
    <w:rsid w:val="000C4D4A"/>
    <w:rsid w:val="000C5358"/>
    <w:rsid w:val="000C6C83"/>
    <w:rsid w:val="000D0B28"/>
    <w:rsid w:val="000D1E4C"/>
    <w:rsid w:val="000D4D36"/>
    <w:rsid w:val="000D515E"/>
    <w:rsid w:val="000D57AB"/>
    <w:rsid w:val="000D5CAF"/>
    <w:rsid w:val="000D6F08"/>
    <w:rsid w:val="000D7313"/>
    <w:rsid w:val="000D7F0F"/>
    <w:rsid w:val="000E0461"/>
    <w:rsid w:val="000E22D3"/>
    <w:rsid w:val="000E2EA4"/>
    <w:rsid w:val="000E3E99"/>
    <w:rsid w:val="000E52A8"/>
    <w:rsid w:val="000E5C66"/>
    <w:rsid w:val="000E5FCE"/>
    <w:rsid w:val="000E7848"/>
    <w:rsid w:val="000F0109"/>
    <w:rsid w:val="000F0DB3"/>
    <w:rsid w:val="000F20E6"/>
    <w:rsid w:val="000F4D41"/>
    <w:rsid w:val="000F5307"/>
    <w:rsid w:val="000F6834"/>
    <w:rsid w:val="000F6D45"/>
    <w:rsid w:val="000F7E9E"/>
    <w:rsid w:val="001003B3"/>
    <w:rsid w:val="0010065D"/>
    <w:rsid w:val="00100712"/>
    <w:rsid w:val="00103D3A"/>
    <w:rsid w:val="00104539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164EA"/>
    <w:rsid w:val="001208B9"/>
    <w:rsid w:val="001210DF"/>
    <w:rsid w:val="00122DC7"/>
    <w:rsid w:val="00123FA2"/>
    <w:rsid w:val="001256FC"/>
    <w:rsid w:val="00127E57"/>
    <w:rsid w:val="0013025F"/>
    <w:rsid w:val="00130B4A"/>
    <w:rsid w:val="001316E0"/>
    <w:rsid w:val="00131A4A"/>
    <w:rsid w:val="001321DB"/>
    <w:rsid w:val="00134D51"/>
    <w:rsid w:val="00135850"/>
    <w:rsid w:val="00135D51"/>
    <w:rsid w:val="00141CC8"/>
    <w:rsid w:val="00142059"/>
    <w:rsid w:val="001428AB"/>
    <w:rsid w:val="0014365A"/>
    <w:rsid w:val="00143C81"/>
    <w:rsid w:val="00145C1D"/>
    <w:rsid w:val="001460A1"/>
    <w:rsid w:val="00147E5D"/>
    <w:rsid w:val="00147EA2"/>
    <w:rsid w:val="00147F65"/>
    <w:rsid w:val="001502F7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369E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3DAF"/>
    <w:rsid w:val="00184EF0"/>
    <w:rsid w:val="00185911"/>
    <w:rsid w:val="00186F16"/>
    <w:rsid w:val="00190C90"/>
    <w:rsid w:val="0019151A"/>
    <w:rsid w:val="00191EFE"/>
    <w:rsid w:val="001928B8"/>
    <w:rsid w:val="00192BE0"/>
    <w:rsid w:val="00193CB3"/>
    <w:rsid w:val="00195826"/>
    <w:rsid w:val="00195A32"/>
    <w:rsid w:val="001964A0"/>
    <w:rsid w:val="00196E51"/>
    <w:rsid w:val="001A03F5"/>
    <w:rsid w:val="001A0607"/>
    <w:rsid w:val="001A3365"/>
    <w:rsid w:val="001A38EB"/>
    <w:rsid w:val="001A3F56"/>
    <w:rsid w:val="001A4B6E"/>
    <w:rsid w:val="001A4EA2"/>
    <w:rsid w:val="001A68BF"/>
    <w:rsid w:val="001A71A6"/>
    <w:rsid w:val="001B283F"/>
    <w:rsid w:val="001B443C"/>
    <w:rsid w:val="001B53CA"/>
    <w:rsid w:val="001B5566"/>
    <w:rsid w:val="001B73E7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E87"/>
    <w:rsid w:val="001D0F0D"/>
    <w:rsid w:val="001D1E28"/>
    <w:rsid w:val="001D29B7"/>
    <w:rsid w:val="001D39E9"/>
    <w:rsid w:val="001D3D0C"/>
    <w:rsid w:val="001D4EF1"/>
    <w:rsid w:val="001D68AB"/>
    <w:rsid w:val="001D6B18"/>
    <w:rsid w:val="001D6C22"/>
    <w:rsid w:val="001D79F6"/>
    <w:rsid w:val="001D7A31"/>
    <w:rsid w:val="001D7DDA"/>
    <w:rsid w:val="001E07AA"/>
    <w:rsid w:val="001E17C2"/>
    <w:rsid w:val="001E1DDD"/>
    <w:rsid w:val="001E21DB"/>
    <w:rsid w:val="001E3E02"/>
    <w:rsid w:val="001E3FF2"/>
    <w:rsid w:val="001E4CA5"/>
    <w:rsid w:val="001E6A0F"/>
    <w:rsid w:val="001E6A17"/>
    <w:rsid w:val="001E6D77"/>
    <w:rsid w:val="001F084D"/>
    <w:rsid w:val="001F0B80"/>
    <w:rsid w:val="001F20D7"/>
    <w:rsid w:val="001F2167"/>
    <w:rsid w:val="001F3C70"/>
    <w:rsid w:val="001F3F21"/>
    <w:rsid w:val="001F74FB"/>
    <w:rsid w:val="002008CA"/>
    <w:rsid w:val="002016AF"/>
    <w:rsid w:val="00202EDC"/>
    <w:rsid w:val="00204214"/>
    <w:rsid w:val="00204993"/>
    <w:rsid w:val="00204FA1"/>
    <w:rsid w:val="00205120"/>
    <w:rsid w:val="00207141"/>
    <w:rsid w:val="00211138"/>
    <w:rsid w:val="00211147"/>
    <w:rsid w:val="002115E3"/>
    <w:rsid w:val="0021248D"/>
    <w:rsid w:val="002129B0"/>
    <w:rsid w:val="00214AF1"/>
    <w:rsid w:val="00220E0C"/>
    <w:rsid w:val="00221976"/>
    <w:rsid w:val="00222E3F"/>
    <w:rsid w:val="00223B47"/>
    <w:rsid w:val="00225302"/>
    <w:rsid w:val="0022538D"/>
    <w:rsid w:val="00226DC1"/>
    <w:rsid w:val="0022709A"/>
    <w:rsid w:val="002275F0"/>
    <w:rsid w:val="0023100E"/>
    <w:rsid w:val="002310ED"/>
    <w:rsid w:val="002319FC"/>
    <w:rsid w:val="002321A9"/>
    <w:rsid w:val="0023319A"/>
    <w:rsid w:val="0023460C"/>
    <w:rsid w:val="00235B7E"/>
    <w:rsid w:val="00235D5B"/>
    <w:rsid w:val="00236DE4"/>
    <w:rsid w:val="00241153"/>
    <w:rsid w:val="0024269C"/>
    <w:rsid w:val="002430AD"/>
    <w:rsid w:val="00245AA5"/>
    <w:rsid w:val="00247106"/>
    <w:rsid w:val="002477F2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23D3"/>
    <w:rsid w:val="0026304A"/>
    <w:rsid w:val="00263236"/>
    <w:rsid w:val="00264A60"/>
    <w:rsid w:val="00265AB1"/>
    <w:rsid w:val="00265E6D"/>
    <w:rsid w:val="002706A5"/>
    <w:rsid w:val="002718C7"/>
    <w:rsid w:val="00272EE2"/>
    <w:rsid w:val="00273913"/>
    <w:rsid w:val="00273ECB"/>
    <w:rsid w:val="00275DCE"/>
    <w:rsid w:val="00276B8C"/>
    <w:rsid w:val="00276F5A"/>
    <w:rsid w:val="00281B1F"/>
    <w:rsid w:val="00281F85"/>
    <w:rsid w:val="0028228E"/>
    <w:rsid w:val="0028287A"/>
    <w:rsid w:val="00284106"/>
    <w:rsid w:val="00284B36"/>
    <w:rsid w:val="00284FE3"/>
    <w:rsid w:val="00285517"/>
    <w:rsid w:val="0028655C"/>
    <w:rsid w:val="00286B28"/>
    <w:rsid w:val="00290519"/>
    <w:rsid w:val="002907CA"/>
    <w:rsid w:val="0029375D"/>
    <w:rsid w:val="002954C3"/>
    <w:rsid w:val="00296D86"/>
    <w:rsid w:val="002974E9"/>
    <w:rsid w:val="002A29D3"/>
    <w:rsid w:val="002A313D"/>
    <w:rsid w:val="002A413D"/>
    <w:rsid w:val="002A56DE"/>
    <w:rsid w:val="002A5EB7"/>
    <w:rsid w:val="002A6322"/>
    <w:rsid w:val="002A6655"/>
    <w:rsid w:val="002A7EA8"/>
    <w:rsid w:val="002B0AF1"/>
    <w:rsid w:val="002B0C1B"/>
    <w:rsid w:val="002B106F"/>
    <w:rsid w:val="002B13E2"/>
    <w:rsid w:val="002B23EC"/>
    <w:rsid w:val="002B34B3"/>
    <w:rsid w:val="002B38B5"/>
    <w:rsid w:val="002B4DE4"/>
    <w:rsid w:val="002B4E57"/>
    <w:rsid w:val="002B57CE"/>
    <w:rsid w:val="002B68AF"/>
    <w:rsid w:val="002C007D"/>
    <w:rsid w:val="002C0219"/>
    <w:rsid w:val="002C0304"/>
    <w:rsid w:val="002C0612"/>
    <w:rsid w:val="002C07C2"/>
    <w:rsid w:val="002C149A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00D1"/>
    <w:rsid w:val="002D1686"/>
    <w:rsid w:val="002D22DD"/>
    <w:rsid w:val="002D2C8C"/>
    <w:rsid w:val="002D3656"/>
    <w:rsid w:val="002D370A"/>
    <w:rsid w:val="002D4530"/>
    <w:rsid w:val="002D5ECC"/>
    <w:rsid w:val="002D6D03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1AE"/>
    <w:rsid w:val="002F6925"/>
    <w:rsid w:val="002F7D33"/>
    <w:rsid w:val="00303528"/>
    <w:rsid w:val="00303AED"/>
    <w:rsid w:val="003040FA"/>
    <w:rsid w:val="003048A7"/>
    <w:rsid w:val="0030544C"/>
    <w:rsid w:val="00305B10"/>
    <w:rsid w:val="0030601F"/>
    <w:rsid w:val="00306297"/>
    <w:rsid w:val="00311EE4"/>
    <w:rsid w:val="0031342C"/>
    <w:rsid w:val="003141DE"/>
    <w:rsid w:val="00316981"/>
    <w:rsid w:val="00317265"/>
    <w:rsid w:val="00321581"/>
    <w:rsid w:val="00323429"/>
    <w:rsid w:val="00323A1D"/>
    <w:rsid w:val="00324299"/>
    <w:rsid w:val="00325875"/>
    <w:rsid w:val="003307CA"/>
    <w:rsid w:val="00330E13"/>
    <w:rsid w:val="0033267A"/>
    <w:rsid w:val="00334592"/>
    <w:rsid w:val="00334F94"/>
    <w:rsid w:val="00340E0F"/>
    <w:rsid w:val="0034163A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5E8"/>
    <w:rsid w:val="0035314C"/>
    <w:rsid w:val="003554FE"/>
    <w:rsid w:val="00356453"/>
    <w:rsid w:val="003567C4"/>
    <w:rsid w:val="003604A9"/>
    <w:rsid w:val="003604F9"/>
    <w:rsid w:val="003631EB"/>
    <w:rsid w:val="003634AA"/>
    <w:rsid w:val="00363EAC"/>
    <w:rsid w:val="00364D92"/>
    <w:rsid w:val="0036633B"/>
    <w:rsid w:val="003668AB"/>
    <w:rsid w:val="0036761C"/>
    <w:rsid w:val="00367816"/>
    <w:rsid w:val="00367877"/>
    <w:rsid w:val="00370162"/>
    <w:rsid w:val="0037173A"/>
    <w:rsid w:val="00373BE7"/>
    <w:rsid w:val="00373DF3"/>
    <w:rsid w:val="00375392"/>
    <w:rsid w:val="00376B1E"/>
    <w:rsid w:val="00382183"/>
    <w:rsid w:val="00383B6B"/>
    <w:rsid w:val="00383D90"/>
    <w:rsid w:val="0038405B"/>
    <w:rsid w:val="00390134"/>
    <w:rsid w:val="00390B68"/>
    <w:rsid w:val="00394D04"/>
    <w:rsid w:val="00395CD3"/>
    <w:rsid w:val="00397261"/>
    <w:rsid w:val="00397BCC"/>
    <w:rsid w:val="003A0224"/>
    <w:rsid w:val="003A09E8"/>
    <w:rsid w:val="003A16EC"/>
    <w:rsid w:val="003A39FB"/>
    <w:rsid w:val="003A66A5"/>
    <w:rsid w:val="003A7134"/>
    <w:rsid w:val="003B00EE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AA"/>
    <w:rsid w:val="003C4DBD"/>
    <w:rsid w:val="003C4F67"/>
    <w:rsid w:val="003C600D"/>
    <w:rsid w:val="003C6709"/>
    <w:rsid w:val="003D0260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1D9"/>
    <w:rsid w:val="003E4C34"/>
    <w:rsid w:val="003E5869"/>
    <w:rsid w:val="003E637A"/>
    <w:rsid w:val="003E66C0"/>
    <w:rsid w:val="003F0081"/>
    <w:rsid w:val="003F1A46"/>
    <w:rsid w:val="003F232B"/>
    <w:rsid w:val="003F3127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6253"/>
    <w:rsid w:val="00407F18"/>
    <w:rsid w:val="00410617"/>
    <w:rsid w:val="0041201D"/>
    <w:rsid w:val="004127AD"/>
    <w:rsid w:val="00412B52"/>
    <w:rsid w:val="00412E40"/>
    <w:rsid w:val="004139E7"/>
    <w:rsid w:val="004148DC"/>
    <w:rsid w:val="00415564"/>
    <w:rsid w:val="00416889"/>
    <w:rsid w:val="00423300"/>
    <w:rsid w:val="00423DCA"/>
    <w:rsid w:val="004249E7"/>
    <w:rsid w:val="00425DC9"/>
    <w:rsid w:val="00431839"/>
    <w:rsid w:val="00431D4F"/>
    <w:rsid w:val="00431E2A"/>
    <w:rsid w:val="00434B9F"/>
    <w:rsid w:val="00434E4E"/>
    <w:rsid w:val="0043726A"/>
    <w:rsid w:val="004405B2"/>
    <w:rsid w:val="004441E2"/>
    <w:rsid w:val="00444BD2"/>
    <w:rsid w:val="00446637"/>
    <w:rsid w:val="004504DE"/>
    <w:rsid w:val="0045080A"/>
    <w:rsid w:val="00451E00"/>
    <w:rsid w:val="004547B4"/>
    <w:rsid w:val="00461013"/>
    <w:rsid w:val="00463DC4"/>
    <w:rsid w:val="00465098"/>
    <w:rsid w:val="0046553C"/>
    <w:rsid w:val="00466123"/>
    <w:rsid w:val="00466BDD"/>
    <w:rsid w:val="00467A3F"/>
    <w:rsid w:val="004711D4"/>
    <w:rsid w:val="00471D54"/>
    <w:rsid w:val="004720FB"/>
    <w:rsid w:val="004726EA"/>
    <w:rsid w:val="00473E78"/>
    <w:rsid w:val="00475283"/>
    <w:rsid w:val="00477097"/>
    <w:rsid w:val="00480FD6"/>
    <w:rsid w:val="0048182A"/>
    <w:rsid w:val="00481E41"/>
    <w:rsid w:val="00481FB9"/>
    <w:rsid w:val="00482360"/>
    <w:rsid w:val="004831CD"/>
    <w:rsid w:val="0048445F"/>
    <w:rsid w:val="00487AAD"/>
    <w:rsid w:val="00490F6A"/>
    <w:rsid w:val="004913BF"/>
    <w:rsid w:val="00492F3B"/>
    <w:rsid w:val="0049327F"/>
    <w:rsid w:val="00494081"/>
    <w:rsid w:val="0049422C"/>
    <w:rsid w:val="0049477D"/>
    <w:rsid w:val="00497848"/>
    <w:rsid w:val="004A3808"/>
    <w:rsid w:val="004A49D2"/>
    <w:rsid w:val="004A5113"/>
    <w:rsid w:val="004A6E10"/>
    <w:rsid w:val="004A74AF"/>
    <w:rsid w:val="004B01FC"/>
    <w:rsid w:val="004B0686"/>
    <w:rsid w:val="004B118F"/>
    <w:rsid w:val="004B2F38"/>
    <w:rsid w:val="004B57CC"/>
    <w:rsid w:val="004B607F"/>
    <w:rsid w:val="004B6341"/>
    <w:rsid w:val="004B67F0"/>
    <w:rsid w:val="004C07C4"/>
    <w:rsid w:val="004C252D"/>
    <w:rsid w:val="004C2750"/>
    <w:rsid w:val="004C326A"/>
    <w:rsid w:val="004C4281"/>
    <w:rsid w:val="004C5D5B"/>
    <w:rsid w:val="004D0070"/>
    <w:rsid w:val="004D020D"/>
    <w:rsid w:val="004D0E63"/>
    <w:rsid w:val="004D0F38"/>
    <w:rsid w:val="004D1B94"/>
    <w:rsid w:val="004D3126"/>
    <w:rsid w:val="004D4884"/>
    <w:rsid w:val="004D51AB"/>
    <w:rsid w:val="004D602D"/>
    <w:rsid w:val="004D6B18"/>
    <w:rsid w:val="004D7B88"/>
    <w:rsid w:val="004D7EBE"/>
    <w:rsid w:val="004E04A6"/>
    <w:rsid w:val="004E3E32"/>
    <w:rsid w:val="004E462B"/>
    <w:rsid w:val="004E6C71"/>
    <w:rsid w:val="004E76FB"/>
    <w:rsid w:val="004F08FE"/>
    <w:rsid w:val="004F11D2"/>
    <w:rsid w:val="004F120D"/>
    <w:rsid w:val="004F1D29"/>
    <w:rsid w:val="004F34C3"/>
    <w:rsid w:val="004F43B7"/>
    <w:rsid w:val="004F5198"/>
    <w:rsid w:val="004F65D6"/>
    <w:rsid w:val="00501114"/>
    <w:rsid w:val="0050179C"/>
    <w:rsid w:val="00502B39"/>
    <w:rsid w:val="00503600"/>
    <w:rsid w:val="0050425E"/>
    <w:rsid w:val="00506EE0"/>
    <w:rsid w:val="00510403"/>
    <w:rsid w:val="00511AE0"/>
    <w:rsid w:val="0051344A"/>
    <w:rsid w:val="005137AA"/>
    <w:rsid w:val="00513EE8"/>
    <w:rsid w:val="00514D60"/>
    <w:rsid w:val="00516A8B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18F9"/>
    <w:rsid w:val="00531D4B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521A"/>
    <w:rsid w:val="00547B3A"/>
    <w:rsid w:val="00551185"/>
    <w:rsid w:val="00553577"/>
    <w:rsid w:val="005543C7"/>
    <w:rsid w:val="00554B9B"/>
    <w:rsid w:val="00555A24"/>
    <w:rsid w:val="00557354"/>
    <w:rsid w:val="005578A9"/>
    <w:rsid w:val="00560FE4"/>
    <w:rsid w:val="00562AD2"/>
    <w:rsid w:val="00562DB5"/>
    <w:rsid w:val="00565FF9"/>
    <w:rsid w:val="00566AB9"/>
    <w:rsid w:val="00570251"/>
    <w:rsid w:val="00572A00"/>
    <w:rsid w:val="00572CE3"/>
    <w:rsid w:val="00573049"/>
    <w:rsid w:val="005758A6"/>
    <w:rsid w:val="005802C5"/>
    <w:rsid w:val="00581A9B"/>
    <w:rsid w:val="005838EB"/>
    <w:rsid w:val="00585407"/>
    <w:rsid w:val="00585BA1"/>
    <w:rsid w:val="00586236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4D56"/>
    <w:rsid w:val="005B7089"/>
    <w:rsid w:val="005C17FF"/>
    <w:rsid w:val="005C324E"/>
    <w:rsid w:val="005C4474"/>
    <w:rsid w:val="005C4710"/>
    <w:rsid w:val="005C4781"/>
    <w:rsid w:val="005C5A45"/>
    <w:rsid w:val="005D0E44"/>
    <w:rsid w:val="005D25B3"/>
    <w:rsid w:val="005D25DE"/>
    <w:rsid w:val="005D389D"/>
    <w:rsid w:val="005D47FF"/>
    <w:rsid w:val="005D4D66"/>
    <w:rsid w:val="005D63F1"/>
    <w:rsid w:val="005D6F36"/>
    <w:rsid w:val="005E142E"/>
    <w:rsid w:val="005E1E11"/>
    <w:rsid w:val="005E2A7D"/>
    <w:rsid w:val="005E2EAA"/>
    <w:rsid w:val="005E33CC"/>
    <w:rsid w:val="005F279F"/>
    <w:rsid w:val="005F3780"/>
    <w:rsid w:val="005F64E9"/>
    <w:rsid w:val="005F70CC"/>
    <w:rsid w:val="0060098E"/>
    <w:rsid w:val="00602419"/>
    <w:rsid w:val="006026D9"/>
    <w:rsid w:val="00603893"/>
    <w:rsid w:val="006038FE"/>
    <w:rsid w:val="006039F5"/>
    <w:rsid w:val="00603DCE"/>
    <w:rsid w:val="006060E6"/>
    <w:rsid w:val="00607341"/>
    <w:rsid w:val="00607EE0"/>
    <w:rsid w:val="00611084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9B2"/>
    <w:rsid w:val="00640367"/>
    <w:rsid w:val="0064062F"/>
    <w:rsid w:val="0064071A"/>
    <w:rsid w:val="006429AD"/>
    <w:rsid w:val="00643721"/>
    <w:rsid w:val="00643AA7"/>
    <w:rsid w:val="006448D7"/>
    <w:rsid w:val="00644DE1"/>
    <w:rsid w:val="00644E1E"/>
    <w:rsid w:val="00645238"/>
    <w:rsid w:val="00645373"/>
    <w:rsid w:val="00646D76"/>
    <w:rsid w:val="00646E1A"/>
    <w:rsid w:val="0065087D"/>
    <w:rsid w:val="0065212A"/>
    <w:rsid w:val="00655386"/>
    <w:rsid w:val="006567BC"/>
    <w:rsid w:val="00656C46"/>
    <w:rsid w:val="00657187"/>
    <w:rsid w:val="00663E69"/>
    <w:rsid w:val="006665F8"/>
    <w:rsid w:val="00671CE2"/>
    <w:rsid w:val="00673620"/>
    <w:rsid w:val="0067367D"/>
    <w:rsid w:val="00675EFE"/>
    <w:rsid w:val="00676636"/>
    <w:rsid w:val="00677B58"/>
    <w:rsid w:val="00677C4C"/>
    <w:rsid w:val="0068021A"/>
    <w:rsid w:val="0068082A"/>
    <w:rsid w:val="006816DD"/>
    <w:rsid w:val="00684E5E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50A6"/>
    <w:rsid w:val="006A6DF0"/>
    <w:rsid w:val="006A775C"/>
    <w:rsid w:val="006B2683"/>
    <w:rsid w:val="006B4039"/>
    <w:rsid w:val="006B49CF"/>
    <w:rsid w:val="006B5BFC"/>
    <w:rsid w:val="006B6C18"/>
    <w:rsid w:val="006C151C"/>
    <w:rsid w:val="006C201B"/>
    <w:rsid w:val="006C3073"/>
    <w:rsid w:val="006C4531"/>
    <w:rsid w:val="006C4FB3"/>
    <w:rsid w:val="006C5CEC"/>
    <w:rsid w:val="006C7617"/>
    <w:rsid w:val="006D02E3"/>
    <w:rsid w:val="006D0809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0CDD"/>
    <w:rsid w:val="006E2A6B"/>
    <w:rsid w:val="006E2C93"/>
    <w:rsid w:val="006E2F7B"/>
    <w:rsid w:val="006E39A7"/>
    <w:rsid w:val="006E5C2E"/>
    <w:rsid w:val="006F13A5"/>
    <w:rsid w:val="006F1717"/>
    <w:rsid w:val="006F36C0"/>
    <w:rsid w:val="006F43D4"/>
    <w:rsid w:val="007016BD"/>
    <w:rsid w:val="0070223D"/>
    <w:rsid w:val="007034D6"/>
    <w:rsid w:val="00703C95"/>
    <w:rsid w:val="0070576B"/>
    <w:rsid w:val="00705877"/>
    <w:rsid w:val="00706C73"/>
    <w:rsid w:val="00707440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6401"/>
    <w:rsid w:val="0071721A"/>
    <w:rsid w:val="00720A85"/>
    <w:rsid w:val="007215E9"/>
    <w:rsid w:val="00721AE0"/>
    <w:rsid w:val="00721C7A"/>
    <w:rsid w:val="00722401"/>
    <w:rsid w:val="00722681"/>
    <w:rsid w:val="0072270B"/>
    <w:rsid w:val="00722D64"/>
    <w:rsid w:val="00723987"/>
    <w:rsid w:val="00723FBF"/>
    <w:rsid w:val="00724299"/>
    <w:rsid w:val="0072441A"/>
    <w:rsid w:val="00726A48"/>
    <w:rsid w:val="007271D0"/>
    <w:rsid w:val="00727347"/>
    <w:rsid w:val="007308B9"/>
    <w:rsid w:val="007336DA"/>
    <w:rsid w:val="007342C9"/>
    <w:rsid w:val="00734936"/>
    <w:rsid w:val="007358C4"/>
    <w:rsid w:val="00735D34"/>
    <w:rsid w:val="007368F3"/>
    <w:rsid w:val="00736B7E"/>
    <w:rsid w:val="00736F24"/>
    <w:rsid w:val="007405B9"/>
    <w:rsid w:val="007412C6"/>
    <w:rsid w:val="00741D07"/>
    <w:rsid w:val="00741D42"/>
    <w:rsid w:val="00742D80"/>
    <w:rsid w:val="007439BC"/>
    <w:rsid w:val="00743CFC"/>
    <w:rsid w:val="00744DD3"/>
    <w:rsid w:val="007451A1"/>
    <w:rsid w:val="00750473"/>
    <w:rsid w:val="007515A7"/>
    <w:rsid w:val="00751B84"/>
    <w:rsid w:val="007529E5"/>
    <w:rsid w:val="00753461"/>
    <w:rsid w:val="00756326"/>
    <w:rsid w:val="0075647B"/>
    <w:rsid w:val="007570B8"/>
    <w:rsid w:val="007570D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3EC0"/>
    <w:rsid w:val="00774216"/>
    <w:rsid w:val="00775E42"/>
    <w:rsid w:val="0077721A"/>
    <w:rsid w:val="00777B7A"/>
    <w:rsid w:val="007810B6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3E86"/>
    <w:rsid w:val="00794090"/>
    <w:rsid w:val="00795598"/>
    <w:rsid w:val="00797336"/>
    <w:rsid w:val="007A1716"/>
    <w:rsid w:val="007A3F35"/>
    <w:rsid w:val="007A56D6"/>
    <w:rsid w:val="007A6EE7"/>
    <w:rsid w:val="007B0733"/>
    <w:rsid w:val="007B09A8"/>
    <w:rsid w:val="007B10E8"/>
    <w:rsid w:val="007B18BA"/>
    <w:rsid w:val="007B1D67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5D32"/>
    <w:rsid w:val="007C6012"/>
    <w:rsid w:val="007D0C2E"/>
    <w:rsid w:val="007D0C49"/>
    <w:rsid w:val="007D48FD"/>
    <w:rsid w:val="007D7033"/>
    <w:rsid w:val="007E196E"/>
    <w:rsid w:val="007E2C0C"/>
    <w:rsid w:val="007E32E9"/>
    <w:rsid w:val="007E35BF"/>
    <w:rsid w:val="007E4044"/>
    <w:rsid w:val="007E47F6"/>
    <w:rsid w:val="007E4C40"/>
    <w:rsid w:val="007E4E8B"/>
    <w:rsid w:val="007E66A4"/>
    <w:rsid w:val="007E7517"/>
    <w:rsid w:val="007F1C1E"/>
    <w:rsid w:val="007F269F"/>
    <w:rsid w:val="007F3437"/>
    <w:rsid w:val="007F366F"/>
    <w:rsid w:val="007F37F4"/>
    <w:rsid w:val="007F394B"/>
    <w:rsid w:val="007F4E89"/>
    <w:rsid w:val="007F7B7A"/>
    <w:rsid w:val="008054FE"/>
    <w:rsid w:val="00805B2C"/>
    <w:rsid w:val="00806DBB"/>
    <w:rsid w:val="00807AB0"/>
    <w:rsid w:val="00807B9C"/>
    <w:rsid w:val="00810C6E"/>
    <w:rsid w:val="00812EEE"/>
    <w:rsid w:val="0081308D"/>
    <w:rsid w:val="0081473D"/>
    <w:rsid w:val="00814E23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554E"/>
    <w:rsid w:val="00835653"/>
    <w:rsid w:val="0083597E"/>
    <w:rsid w:val="0083664A"/>
    <w:rsid w:val="00837B4A"/>
    <w:rsid w:val="0084019B"/>
    <w:rsid w:val="0084102D"/>
    <w:rsid w:val="008424A0"/>
    <w:rsid w:val="008427B7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B05"/>
    <w:rsid w:val="0085607A"/>
    <w:rsid w:val="00856488"/>
    <w:rsid w:val="0086235B"/>
    <w:rsid w:val="00862F22"/>
    <w:rsid w:val="00863FDF"/>
    <w:rsid w:val="0086594D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4391"/>
    <w:rsid w:val="00884FF4"/>
    <w:rsid w:val="00885D9F"/>
    <w:rsid w:val="00886BBB"/>
    <w:rsid w:val="008937A7"/>
    <w:rsid w:val="00895011"/>
    <w:rsid w:val="008979E3"/>
    <w:rsid w:val="00897A24"/>
    <w:rsid w:val="00897BB1"/>
    <w:rsid w:val="008A0FB1"/>
    <w:rsid w:val="008A3109"/>
    <w:rsid w:val="008A4CB9"/>
    <w:rsid w:val="008A5E62"/>
    <w:rsid w:val="008A667C"/>
    <w:rsid w:val="008A7A41"/>
    <w:rsid w:val="008B02D6"/>
    <w:rsid w:val="008B13B8"/>
    <w:rsid w:val="008B361D"/>
    <w:rsid w:val="008B377A"/>
    <w:rsid w:val="008B5623"/>
    <w:rsid w:val="008B66C9"/>
    <w:rsid w:val="008B6BBE"/>
    <w:rsid w:val="008B6C23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2396"/>
    <w:rsid w:val="008D3B66"/>
    <w:rsid w:val="008D3BA1"/>
    <w:rsid w:val="008D45CC"/>
    <w:rsid w:val="008D4901"/>
    <w:rsid w:val="008D4E62"/>
    <w:rsid w:val="008D532B"/>
    <w:rsid w:val="008D5E4E"/>
    <w:rsid w:val="008D72A5"/>
    <w:rsid w:val="008E036F"/>
    <w:rsid w:val="008E43C9"/>
    <w:rsid w:val="008E47BC"/>
    <w:rsid w:val="008E4DA8"/>
    <w:rsid w:val="008E6BC8"/>
    <w:rsid w:val="008E74C7"/>
    <w:rsid w:val="008E7723"/>
    <w:rsid w:val="008F151C"/>
    <w:rsid w:val="008F1787"/>
    <w:rsid w:val="008F4DF0"/>
    <w:rsid w:val="008F5426"/>
    <w:rsid w:val="008F6C9D"/>
    <w:rsid w:val="008F72A8"/>
    <w:rsid w:val="00900123"/>
    <w:rsid w:val="00901E67"/>
    <w:rsid w:val="00902476"/>
    <w:rsid w:val="0090273E"/>
    <w:rsid w:val="0090496F"/>
    <w:rsid w:val="009049B1"/>
    <w:rsid w:val="00905A05"/>
    <w:rsid w:val="00906083"/>
    <w:rsid w:val="0091565C"/>
    <w:rsid w:val="00915D31"/>
    <w:rsid w:val="00915D5C"/>
    <w:rsid w:val="00915F83"/>
    <w:rsid w:val="00920C25"/>
    <w:rsid w:val="00922E46"/>
    <w:rsid w:val="00924355"/>
    <w:rsid w:val="0092447F"/>
    <w:rsid w:val="00925252"/>
    <w:rsid w:val="00927484"/>
    <w:rsid w:val="0093083A"/>
    <w:rsid w:val="00930D41"/>
    <w:rsid w:val="00930F36"/>
    <w:rsid w:val="0093101B"/>
    <w:rsid w:val="00932C0C"/>
    <w:rsid w:val="00933B22"/>
    <w:rsid w:val="00933DA9"/>
    <w:rsid w:val="00936C54"/>
    <w:rsid w:val="0093759A"/>
    <w:rsid w:val="009421B1"/>
    <w:rsid w:val="00943646"/>
    <w:rsid w:val="00943D5A"/>
    <w:rsid w:val="00945414"/>
    <w:rsid w:val="00945639"/>
    <w:rsid w:val="00950358"/>
    <w:rsid w:val="00950566"/>
    <w:rsid w:val="009506EC"/>
    <w:rsid w:val="00950D21"/>
    <w:rsid w:val="009529DD"/>
    <w:rsid w:val="00952B47"/>
    <w:rsid w:val="00952E6C"/>
    <w:rsid w:val="009541D1"/>
    <w:rsid w:val="00954BB7"/>
    <w:rsid w:val="009553CC"/>
    <w:rsid w:val="00955608"/>
    <w:rsid w:val="00955BBA"/>
    <w:rsid w:val="00956584"/>
    <w:rsid w:val="00957D42"/>
    <w:rsid w:val="00957F15"/>
    <w:rsid w:val="00960493"/>
    <w:rsid w:val="00960A92"/>
    <w:rsid w:val="009618DB"/>
    <w:rsid w:val="009620A9"/>
    <w:rsid w:val="00962798"/>
    <w:rsid w:val="009647EF"/>
    <w:rsid w:val="00964961"/>
    <w:rsid w:val="00964E25"/>
    <w:rsid w:val="00965BC9"/>
    <w:rsid w:val="0096782B"/>
    <w:rsid w:val="00967CAA"/>
    <w:rsid w:val="00967CCC"/>
    <w:rsid w:val="009715D9"/>
    <w:rsid w:val="009716A9"/>
    <w:rsid w:val="00972872"/>
    <w:rsid w:val="00973AA4"/>
    <w:rsid w:val="00974237"/>
    <w:rsid w:val="00977A0C"/>
    <w:rsid w:val="00977B25"/>
    <w:rsid w:val="00980818"/>
    <w:rsid w:val="0098149F"/>
    <w:rsid w:val="0098202D"/>
    <w:rsid w:val="009832E2"/>
    <w:rsid w:val="00984426"/>
    <w:rsid w:val="009847F4"/>
    <w:rsid w:val="00986DB0"/>
    <w:rsid w:val="00986FD9"/>
    <w:rsid w:val="0098763F"/>
    <w:rsid w:val="00990107"/>
    <w:rsid w:val="00990BEB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642"/>
    <w:rsid w:val="009B040B"/>
    <w:rsid w:val="009B1F1E"/>
    <w:rsid w:val="009B1F67"/>
    <w:rsid w:val="009B229D"/>
    <w:rsid w:val="009B2419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DC4"/>
    <w:rsid w:val="009D0FE7"/>
    <w:rsid w:val="009D22EE"/>
    <w:rsid w:val="009D2A7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0C9C"/>
    <w:rsid w:val="009E1003"/>
    <w:rsid w:val="009E1CCC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64E0"/>
    <w:rsid w:val="009F7601"/>
    <w:rsid w:val="00A00B66"/>
    <w:rsid w:val="00A01401"/>
    <w:rsid w:val="00A01701"/>
    <w:rsid w:val="00A026F5"/>
    <w:rsid w:val="00A03246"/>
    <w:rsid w:val="00A04414"/>
    <w:rsid w:val="00A049EC"/>
    <w:rsid w:val="00A04D3A"/>
    <w:rsid w:val="00A0610F"/>
    <w:rsid w:val="00A07128"/>
    <w:rsid w:val="00A132F8"/>
    <w:rsid w:val="00A14EB9"/>
    <w:rsid w:val="00A14EEA"/>
    <w:rsid w:val="00A15880"/>
    <w:rsid w:val="00A15F51"/>
    <w:rsid w:val="00A166CB"/>
    <w:rsid w:val="00A166DA"/>
    <w:rsid w:val="00A16D8C"/>
    <w:rsid w:val="00A17A3C"/>
    <w:rsid w:val="00A2226B"/>
    <w:rsid w:val="00A22F08"/>
    <w:rsid w:val="00A2309C"/>
    <w:rsid w:val="00A23BE7"/>
    <w:rsid w:val="00A241EE"/>
    <w:rsid w:val="00A2454C"/>
    <w:rsid w:val="00A265DE"/>
    <w:rsid w:val="00A2748C"/>
    <w:rsid w:val="00A27A21"/>
    <w:rsid w:val="00A30403"/>
    <w:rsid w:val="00A30A7F"/>
    <w:rsid w:val="00A30C2B"/>
    <w:rsid w:val="00A327EF"/>
    <w:rsid w:val="00A33417"/>
    <w:rsid w:val="00A33B53"/>
    <w:rsid w:val="00A34B70"/>
    <w:rsid w:val="00A35CE5"/>
    <w:rsid w:val="00A37E3F"/>
    <w:rsid w:val="00A407EF"/>
    <w:rsid w:val="00A43451"/>
    <w:rsid w:val="00A43ED6"/>
    <w:rsid w:val="00A45E65"/>
    <w:rsid w:val="00A46ED7"/>
    <w:rsid w:val="00A516BD"/>
    <w:rsid w:val="00A525DF"/>
    <w:rsid w:val="00A53330"/>
    <w:rsid w:val="00A534D0"/>
    <w:rsid w:val="00A5379E"/>
    <w:rsid w:val="00A55150"/>
    <w:rsid w:val="00A56C91"/>
    <w:rsid w:val="00A56CED"/>
    <w:rsid w:val="00A6146C"/>
    <w:rsid w:val="00A61695"/>
    <w:rsid w:val="00A6347F"/>
    <w:rsid w:val="00A64AE9"/>
    <w:rsid w:val="00A67203"/>
    <w:rsid w:val="00A705D7"/>
    <w:rsid w:val="00A706AC"/>
    <w:rsid w:val="00A719AD"/>
    <w:rsid w:val="00A72325"/>
    <w:rsid w:val="00A72D60"/>
    <w:rsid w:val="00A75584"/>
    <w:rsid w:val="00A758EB"/>
    <w:rsid w:val="00A76679"/>
    <w:rsid w:val="00A77F65"/>
    <w:rsid w:val="00A8058B"/>
    <w:rsid w:val="00A8116F"/>
    <w:rsid w:val="00A817D8"/>
    <w:rsid w:val="00A81FD1"/>
    <w:rsid w:val="00A82184"/>
    <w:rsid w:val="00A84162"/>
    <w:rsid w:val="00A860E1"/>
    <w:rsid w:val="00A877B7"/>
    <w:rsid w:val="00A90112"/>
    <w:rsid w:val="00A91030"/>
    <w:rsid w:val="00A92D2F"/>
    <w:rsid w:val="00A969BA"/>
    <w:rsid w:val="00A970EB"/>
    <w:rsid w:val="00AA05C9"/>
    <w:rsid w:val="00AA05E1"/>
    <w:rsid w:val="00AA0C9D"/>
    <w:rsid w:val="00AA2401"/>
    <w:rsid w:val="00AA2FF9"/>
    <w:rsid w:val="00AA351E"/>
    <w:rsid w:val="00AA3DA6"/>
    <w:rsid w:val="00AA4990"/>
    <w:rsid w:val="00AA5FD7"/>
    <w:rsid w:val="00AA6DE9"/>
    <w:rsid w:val="00AA753F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D0329"/>
    <w:rsid w:val="00AD5320"/>
    <w:rsid w:val="00AD6157"/>
    <w:rsid w:val="00AD66B4"/>
    <w:rsid w:val="00AD7034"/>
    <w:rsid w:val="00AD70A2"/>
    <w:rsid w:val="00AD70FA"/>
    <w:rsid w:val="00AE0DC7"/>
    <w:rsid w:val="00AE10F6"/>
    <w:rsid w:val="00AE1399"/>
    <w:rsid w:val="00AE2F7A"/>
    <w:rsid w:val="00AE398F"/>
    <w:rsid w:val="00AE3F89"/>
    <w:rsid w:val="00AE5B49"/>
    <w:rsid w:val="00AE7DDE"/>
    <w:rsid w:val="00AF1FB8"/>
    <w:rsid w:val="00AF31D3"/>
    <w:rsid w:val="00AF35E5"/>
    <w:rsid w:val="00AF35F7"/>
    <w:rsid w:val="00AF5453"/>
    <w:rsid w:val="00AF597B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7E9"/>
    <w:rsid w:val="00B17A25"/>
    <w:rsid w:val="00B17CAB"/>
    <w:rsid w:val="00B20685"/>
    <w:rsid w:val="00B20E1F"/>
    <w:rsid w:val="00B2232C"/>
    <w:rsid w:val="00B22616"/>
    <w:rsid w:val="00B2465A"/>
    <w:rsid w:val="00B2757D"/>
    <w:rsid w:val="00B326FA"/>
    <w:rsid w:val="00B327D1"/>
    <w:rsid w:val="00B33714"/>
    <w:rsid w:val="00B351AD"/>
    <w:rsid w:val="00B35504"/>
    <w:rsid w:val="00B3651D"/>
    <w:rsid w:val="00B37091"/>
    <w:rsid w:val="00B37B2D"/>
    <w:rsid w:val="00B41F05"/>
    <w:rsid w:val="00B42242"/>
    <w:rsid w:val="00B42AA5"/>
    <w:rsid w:val="00B4359A"/>
    <w:rsid w:val="00B439CC"/>
    <w:rsid w:val="00B452E4"/>
    <w:rsid w:val="00B506BE"/>
    <w:rsid w:val="00B55365"/>
    <w:rsid w:val="00B558FB"/>
    <w:rsid w:val="00B559DB"/>
    <w:rsid w:val="00B55E4F"/>
    <w:rsid w:val="00B56193"/>
    <w:rsid w:val="00B60179"/>
    <w:rsid w:val="00B60271"/>
    <w:rsid w:val="00B61148"/>
    <w:rsid w:val="00B6425D"/>
    <w:rsid w:val="00B6474D"/>
    <w:rsid w:val="00B64A40"/>
    <w:rsid w:val="00B64C5C"/>
    <w:rsid w:val="00B65D27"/>
    <w:rsid w:val="00B67FA7"/>
    <w:rsid w:val="00B70B46"/>
    <w:rsid w:val="00B711E1"/>
    <w:rsid w:val="00B737C8"/>
    <w:rsid w:val="00B76400"/>
    <w:rsid w:val="00B778E7"/>
    <w:rsid w:val="00B80695"/>
    <w:rsid w:val="00B81899"/>
    <w:rsid w:val="00B82074"/>
    <w:rsid w:val="00B83877"/>
    <w:rsid w:val="00B843E8"/>
    <w:rsid w:val="00B85B2B"/>
    <w:rsid w:val="00B85F2C"/>
    <w:rsid w:val="00B85F81"/>
    <w:rsid w:val="00B86254"/>
    <w:rsid w:val="00B862A8"/>
    <w:rsid w:val="00B86FC2"/>
    <w:rsid w:val="00B90508"/>
    <w:rsid w:val="00B90749"/>
    <w:rsid w:val="00B92496"/>
    <w:rsid w:val="00B92690"/>
    <w:rsid w:val="00B9350E"/>
    <w:rsid w:val="00B93623"/>
    <w:rsid w:val="00B9587E"/>
    <w:rsid w:val="00B95D17"/>
    <w:rsid w:val="00B979D6"/>
    <w:rsid w:val="00B97EDA"/>
    <w:rsid w:val="00BA1574"/>
    <w:rsid w:val="00BA3253"/>
    <w:rsid w:val="00BA4C2B"/>
    <w:rsid w:val="00BA4D3C"/>
    <w:rsid w:val="00BA550C"/>
    <w:rsid w:val="00BA7726"/>
    <w:rsid w:val="00BA77B4"/>
    <w:rsid w:val="00BB0D88"/>
    <w:rsid w:val="00BB4139"/>
    <w:rsid w:val="00BB5E23"/>
    <w:rsid w:val="00BC0535"/>
    <w:rsid w:val="00BC11A7"/>
    <w:rsid w:val="00BC3589"/>
    <w:rsid w:val="00BC3AD7"/>
    <w:rsid w:val="00BC3E08"/>
    <w:rsid w:val="00BC6D96"/>
    <w:rsid w:val="00BD162C"/>
    <w:rsid w:val="00BD2055"/>
    <w:rsid w:val="00BD25CB"/>
    <w:rsid w:val="00BD3874"/>
    <w:rsid w:val="00BD4017"/>
    <w:rsid w:val="00BD4CA3"/>
    <w:rsid w:val="00BD5044"/>
    <w:rsid w:val="00BD6072"/>
    <w:rsid w:val="00BD6D10"/>
    <w:rsid w:val="00BD7894"/>
    <w:rsid w:val="00BD7BB6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10680"/>
    <w:rsid w:val="00C1109F"/>
    <w:rsid w:val="00C1237A"/>
    <w:rsid w:val="00C12846"/>
    <w:rsid w:val="00C17268"/>
    <w:rsid w:val="00C22D9E"/>
    <w:rsid w:val="00C271AE"/>
    <w:rsid w:val="00C305C6"/>
    <w:rsid w:val="00C32DD3"/>
    <w:rsid w:val="00C34CF9"/>
    <w:rsid w:val="00C40D8F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3905"/>
    <w:rsid w:val="00C54E03"/>
    <w:rsid w:val="00C55812"/>
    <w:rsid w:val="00C55FFA"/>
    <w:rsid w:val="00C566A5"/>
    <w:rsid w:val="00C601A8"/>
    <w:rsid w:val="00C6044A"/>
    <w:rsid w:val="00C608B7"/>
    <w:rsid w:val="00C6151C"/>
    <w:rsid w:val="00C64222"/>
    <w:rsid w:val="00C6520E"/>
    <w:rsid w:val="00C6602E"/>
    <w:rsid w:val="00C6773D"/>
    <w:rsid w:val="00C72BBF"/>
    <w:rsid w:val="00C72FA9"/>
    <w:rsid w:val="00C7482C"/>
    <w:rsid w:val="00C76B94"/>
    <w:rsid w:val="00C80440"/>
    <w:rsid w:val="00C804B6"/>
    <w:rsid w:val="00C817C9"/>
    <w:rsid w:val="00C81E11"/>
    <w:rsid w:val="00C8362B"/>
    <w:rsid w:val="00C83D55"/>
    <w:rsid w:val="00C846C6"/>
    <w:rsid w:val="00C8740E"/>
    <w:rsid w:val="00C912D9"/>
    <w:rsid w:val="00C91E63"/>
    <w:rsid w:val="00C93127"/>
    <w:rsid w:val="00C9420F"/>
    <w:rsid w:val="00C9492F"/>
    <w:rsid w:val="00C94C39"/>
    <w:rsid w:val="00C97DD1"/>
    <w:rsid w:val="00CA0D53"/>
    <w:rsid w:val="00CA1059"/>
    <w:rsid w:val="00CA2E2D"/>
    <w:rsid w:val="00CA45B7"/>
    <w:rsid w:val="00CA4610"/>
    <w:rsid w:val="00CA5F15"/>
    <w:rsid w:val="00CA6500"/>
    <w:rsid w:val="00CA70DF"/>
    <w:rsid w:val="00CA7664"/>
    <w:rsid w:val="00CA7B10"/>
    <w:rsid w:val="00CB1AB0"/>
    <w:rsid w:val="00CB1C31"/>
    <w:rsid w:val="00CB3267"/>
    <w:rsid w:val="00CB33D5"/>
    <w:rsid w:val="00CB40D2"/>
    <w:rsid w:val="00CB7292"/>
    <w:rsid w:val="00CC0026"/>
    <w:rsid w:val="00CC0AE3"/>
    <w:rsid w:val="00CC1231"/>
    <w:rsid w:val="00CC174F"/>
    <w:rsid w:val="00CC1897"/>
    <w:rsid w:val="00CC2017"/>
    <w:rsid w:val="00CC20E7"/>
    <w:rsid w:val="00CC45D0"/>
    <w:rsid w:val="00CC551D"/>
    <w:rsid w:val="00CD172A"/>
    <w:rsid w:val="00CD1952"/>
    <w:rsid w:val="00CD287D"/>
    <w:rsid w:val="00CD31CF"/>
    <w:rsid w:val="00CD3C4B"/>
    <w:rsid w:val="00CD598D"/>
    <w:rsid w:val="00CD6F1F"/>
    <w:rsid w:val="00CD785D"/>
    <w:rsid w:val="00CE0A55"/>
    <w:rsid w:val="00CE0C78"/>
    <w:rsid w:val="00CE1654"/>
    <w:rsid w:val="00CE1747"/>
    <w:rsid w:val="00CE326F"/>
    <w:rsid w:val="00CE53EB"/>
    <w:rsid w:val="00CE68D5"/>
    <w:rsid w:val="00CE6ACD"/>
    <w:rsid w:val="00CF0378"/>
    <w:rsid w:val="00CF086A"/>
    <w:rsid w:val="00CF13D6"/>
    <w:rsid w:val="00CF20D8"/>
    <w:rsid w:val="00CF215B"/>
    <w:rsid w:val="00CF2FEF"/>
    <w:rsid w:val="00CF3B96"/>
    <w:rsid w:val="00CF507C"/>
    <w:rsid w:val="00CF61DA"/>
    <w:rsid w:val="00CF71CF"/>
    <w:rsid w:val="00CF7C1D"/>
    <w:rsid w:val="00D01CAE"/>
    <w:rsid w:val="00D01D80"/>
    <w:rsid w:val="00D05E0D"/>
    <w:rsid w:val="00D0645A"/>
    <w:rsid w:val="00D07437"/>
    <w:rsid w:val="00D143B2"/>
    <w:rsid w:val="00D149EC"/>
    <w:rsid w:val="00D14FAE"/>
    <w:rsid w:val="00D15243"/>
    <w:rsid w:val="00D1672B"/>
    <w:rsid w:val="00D17668"/>
    <w:rsid w:val="00D20EAF"/>
    <w:rsid w:val="00D22780"/>
    <w:rsid w:val="00D23602"/>
    <w:rsid w:val="00D2416A"/>
    <w:rsid w:val="00D251BA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452"/>
    <w:rsid w:val="00D427B7"/>
    <w:rsid w:val="00D42B6F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982"/>
    <w:rsid w:val="00D61B6A"/>
    <w:rsid w:val="00D61BBC"/>
    <w:rsid w:val="00D61F1E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E14"/>
    <w:rsid w:val="00D810AF"/>
    <w:rsid w:val="00D827A5"/>
    <w:rsid w:val="00D829A3"/>
    <w:rsid w:val="00D834FA"/>
    <w:rsid w:val="00D83576"/>
    <w:rsid w:val="00D8375C"/>
    <w:rsid w:val="00D83B5E"/>
    <w:rsid w:val="00D84FA2"/>
    <w:rsid w:val="00D85C2F"/>
    <w:rsid w:val="00D877A4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289C"/>
    <w:rsid w:val="00DA3F29"/>
    <w:rsid w:val="00DA4BEC"/>
    <w:rsid w:val="00DA4EF0"/>
    <w:rsid w:val="00DA57A0"/>
    <w:rsid w:val="00DB2353"/>
    <w:rsid w:val="00DB59FC"/>
    <w:rsid w:val="00DB612F"/>
    <w:rsid w:val="00DB68D9"/>
    <w:rsid w:val="00DB6905"/>
    <w:rsid w:val="00DC0446"/>
    <w:rsid w:val="00DC0FC0"/>
    <w:rsid w:val="00DC170F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251A"/>
    <w:rsid w:val="00DD444A"/>
    <w:rsid w:val="00DD452B"/>
    <w:rsid w:val="00DD4DD3"/>
    <w:rsid w:val="00DD6553"/>
    <w:rsid w:val="00DE315F"/>
    <w:rsid w:val="00DE38B4"/>
    <w:rsid w:val="00DE3DB4"/>
    <w:rsid w:val="00DE4475"/>
    <w:rsid w:val="00DE530B"/>
    <w:rsid w:val="00DE5BD3"/>
    <w:rsid w:val="00DE6094"/>
    <w:rsid w:val="00DE60B3"/>
    <w:rsid w:val="00DE7DAB"/>
    <w:rsid w:val="00DF10C3"/>
    <w:rsid w:val="00DF1761"/>
    <w:rsid w:val="00DF3BAC"/>
    <w:rsid w:val="00DF3F98"/>
    <w:rsid w:val="00DF4359"/>
    <w:rsid w:val="00DF5874"/>
    <w:rsid w:val="00DF69DF"/>
    <w:rsid w:val="00E00054"/>
    <w:rsid w:val="00E00688"/>
    <w:rsid w:val="00E00B01"/>
    <w:rsid w:val="00E02CA0"/>
    <w:rsid w:val="00E03890"/>
    <w:rsid w:val="00E039DB"/>
    <w:rsid w:val="00E04D8D"/>
    <w:rsid w:val="00E05C27"/>
    <w:rsid w:val="00E06193"/>
    <w:rsid w:val="00E064F8"/>
    <w:rsid w:val="00E06551"/>
    <w:rsid w:val="00E0668A"/>
    <w:rsid w:val="00E06E96"/>
    <w:rsid w:val="00E119F2"/>
    <w:rsid w:val="00E128AA"/>
    <w:rsid w:val="00E15FD6"/>
    <w:rsid w:val="00E16672"/>
    <w:rsid w:val="00E207E6"/>
    <w:rsid w:val="00E20EB6"/>
    <w:rsid w:val="00E21269"/>
    <w:rsid w:val="00E2224C"/>
    <w:rsid w:val="00E223FD"/>
    <w:rsid w:val="00E2381A"/>
    <w:rsid w:val="00E250F9"/>
    <w:rsid w:val="00E255E8"/>
    <w:rsid w:val="00E30A8A"/>
    <w:rsid w:val="00E311D1"/>
    <w:rsid w:val="00E31928"/>
    <w:rsid w:val="00E32D13"/>
    <w:rsid w:val="00E34BE4"/>
    <w:rsid w:val="00E3586F"/>
    <w:rsid w:val="00E35971"/>
    <w:rsid w:val="00E36410"/>
    <w:rsid w:val="00E40405"/>
    <w:rsid w:val="00E41450"/>
    <w:rsid w:val="00E433A8"/>
    <w:rsid w:val="00E43558"/>
    <w:rsid w:val="00E44936"/>
    <w:rsid w:val="00E4595D"/>
    <w:rsid w:val="00E47F76"/>
    <w:rsid w:val="00E50477"/>
    <w:rsid w:val="00E50E30"/>
    <w:rsid w:val="00E51B2B"/>
    <w:rsid w:val="00E52CB0"/>
    <w:rsid w:val="00E52D22"/>
    <w:rsid w:val="00E545CF"/>
    <w:rsid w:val="00E563FC"/>
    <w:rsid w:val="00E614B3"/>
    <w:rsid w:val="00E62D74"/>
    <w:rsid w:val="00E637A8"/>
    <w:rsid w:val="00E65FB5"/>
    <w:rsid w:val="00E660E8"/>
    <w:rsid w:val="00E661AA"/>
    <w:rsid w:val="00E66EA5"/>
    <w:rsid w:val="00E70E45"/>
    <w:rsid w:val="00E714A9"/>
    <w:rsid w:val="00E7230B"/>
    <w:rsid w:val="00E72B6E"/>
    <w:rsid w:val="00E72B77"/>
    <w:rsid w:val="00E72BBE"/>
    <w:rsid w:val="00E72C1B"/>
    <w:rsid w:val="00E72DBE"/>
    <w:rsid w:val="00E73062"/>
    <w:rsid w:val="00E73559"/>
    <w:rsid w:val="00E7456F"/>
    <w:rsid w:val="00E750C9"/>
    <w:rsid w:val="00E761CB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5266"/>
    <w:rsid w:val="00E96498"/>
    <w:rsid w:val="00E96A3A"/>
    <w:rsid w:val="00E9708A"/>
    <w:rsid w:val="00EA136B"/>
    <w:rsid w:val="00EA2154"/>
    <w:rsid w:val="00EA2249"/>
    <w:rsid w:val="00EA2E4F"/>
    <w:rsid w:val="00EA3C93"/>
    <w:rsid w:val="00EA44ED"/>
    <w:rsid w:val="00EA7500"/>
    <w:rsid w:val="00EA77E3"/>
    <w:rsid w:val="00EA7F41"/>
    <w:rsid w:val="00EB0CCB"/>
    <w:rsid w:val="00EB18A2"/>
    <w:rsid w:val="00EB39EE"/>
    <w:rsid w:val="00EB61C2"/>
    <w:rsid w:val="00EC129F"/>
    <w:rsid w:val="00EC3E8B"/>
    <w:rsid w:val="00EC4342"/>
    <w:rsid w:val="00EC4519"/>
    <w:rsid w:val="00EC633E"/>
    <w:rsid w:val="00EC6936"/>
    <w:rsid w:val="00EC77F2"/>
    <w:rsid w:val="00ED0C42"/>
    <w:rsid w:val="00ED1367"/>
    <w:rsid w:val="00ED5421"/>
    <w:rsid w:val="00ED5F4D"/>
    <w:rsid w:val="00EE24C0"/>
    <w:rsid w:val="00EE48AA"/>
    <w:rsid w:val="00EE5405"/>
    <w:rsid w:val="00EE5710"/>
    <w:rsid w:val="00EE6850"/>
    <w:rsid w:val="00EF04ED"/>
    <w:rsid w:val="00EF2FF4"/>
    <w:rsid w:val="00EF3D75"/>
    <w:rsid w:val="00EF43FD"/>
    <w:rsid w:val="00EF4BCF"/>
    <w:rsid w:val="00EF56CF"/>
    <w:rsid w:val="00F0080E"/>
    <w:rsid w:val="00F010D8"/>
    <w:rsid w:val="00F07236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17C2B"/>
    <w:rsid w:val="00F211C3"/>
    <w:rsid w:val="00F2192E"/>
    <w:rsid w:val="00F219AF"/>
    <w:rsid w:val="00F21B82"/>
    <w:rsid w:val="00F21E6C"/>
    <w:rsid w:val="00F22A95"/>
    <w:rsid w:val="00F2417A"/>
    <w:rsid w:val="00F24791"/>
    <w:rsid w:val="00F259D1"/>
    <w:rsid w:val="00F307AA"/>
    <w:rsid w:val="00F30C4B"/>
    <w:rsid w:val="00F31409"/>
    <w:rsid w:val="00F3180C"/>
    <w:rsid w:val="00F3180E"/>
    <w:rsid w:val="00F339D1"/>
    <w:rsid w:val="00F3415D"/>
    <w:rsid w:val="00F342DA"/>
    <w:rsid w:val="00F35B6E"/>
    <w:rsid w:val="00F36B18"/>
    <w:rsid w:val="00F3720E"/>
    <w:rsid w:val="00F37315"/>
    <w:rsid w:val="00F41292"/>
    <w:rsid w:val="00F41E2B"/>
    <w:rsid w:val="00F433DB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1DD4"/>
    <w:rsid w:val="00F620A3"/>
    <w:rsid w:val="00F631DC"/>
    <w:rsid w:val="00F654BF"/>
    <w:rsid w:val="00F65CC9"/>
    <w:rsid w:val="00F665B1"/>
    <w:rsid w:val="00F67430"/>
    <w:rsid w:val="00F67D3C"/>
    <w:rsid w:val="00F67F77"/>
    <w:rsid w:val="00F7164A"/>
    <w:rsid w:val="00F71971"/>
    <w:rsid w:val="00F74436"/>
    <w:rsid w:val="00F75BF3"/>
    <w:rsid w:val="00F76B20"/>
    <w:rsid w:val="00F80152"/>
    <w:rsid w:val="00F80B94"/>
    <w:rsid w:val="00F80FB7"/>
    <w:rsid w:val="00F817C2"/>
    <w:rsid w:val="00F81ABB"/>
    <w:rsid w:val="00F82E94"/>
    <w:rsid w:val="00F84273"/>
    <w:rsid w:val="00F852A9"/>
    <w:rsid w:val="00F86162"/>
    <w:rsid w:val="00F87730"/>
    <w:rsid w:val="00F91BBD"/>
    <w:rsid w:val="00F91FBB"/>
    <w:rsid w:val="00F94545"/>
    <w:rsid w:val="00F94776"/>
    <w:rsid w:val="00F94C4D"/>
    <w:rsid w:val="00F97A6C"/>
    <w:rsid w:val="00FA0610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C70"/>
    <w:rsid w:val="00FB5932"/>
    <w:rsid w:val="00FB7148"/>
    <w:rsid w:val="00FC1355"/>
    <w:rsid w:val="00FC3070"/>
    <w:rsid w:val="00FC4B96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941"/>
    <w:rsid w:val="00FE0C49"/>
    <w:rsid w:val="00FE2083"/>
    <w:rsid w:val="00FE4B41"/>
    <w:rsid w:val="00FF3625"/>
    <w:rsid w:val="00FF3E00"/>
    <w:rsid w:val="00FF40A9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A83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4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CA98B-7F92-4950-A961-292375F4E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1200</Words>
  <Characters>6843</Characters>
  <Application>Microsoft Office Word</Application>
  <DocSecurity>0</DocSecurity>
  <Lines>57</Lines>
  <Paragraphs>16</Paragraphs>
  <ScaleCrop>false</ScaleCrop>
  <Company>vivo mobile communication co.</Company>
  <LinksUpToDate>false</LinksUpToDate>
  <CharactersWithSpaces>8027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ding yu</cp:lastModifiedBy>
  <cp:revision>2</cp:revision>
  <cp:lastPrinted>2008-12-09T03:19:00Z</cp:lastPrinted>
  <dcterms:created xsi:type="dcterms:W3CDTF">2017-10-03T00:17:00Z</dcterms:created>
  <dcterms:modified xsi:type="dcterms:W3CDTF">2017-10-03T00:17:00Z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